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F9" w:rsidRPr="00E0413D" w:rsidRDefault="001D0C35" w:rsidP="006C4531">
      <w:pPr>
        <w:jc w:val="center"/>
        <w:rPr>
          <w:b/>
          <w:i/>
          <w:spacing w:val="0"/>
          <w:sz w:val="28"/>
          <w:szCs w:val="28"/>
        </w:rPr>
      </w:pPr>
      <w:r w:rsidRPr="00E0413D">
        <w:rPr>
          <w:b/>
          <w:i/>
          <w:spacing w:val="0"/>
          <w:sz w:val="28"/>
          <w:szCs w:val="28"/>
        </w:rPr>
        <w:t xml:space="preserve">Аналитическая записка </w:t>
      </w:r>
    </w:p>
    <w:p w:rsidR="00DA1923" w:rsidRPr="00E0413D" w:rsidRDefault="00EC27A1" w:rsidP="006C4531">
      <w:pPr>
        <w:jc w:val="center"/>
        <w:rPr>
          <w:b/>
          <w:i/>
          <w:spacing w:val="0"/>
          <w:sz w:val="28"/>
          <w:szCs w:val="28"/>
        </w:rPr>
      </w:pPr>
      <w:r w:rsidRPr="00E0413D">
        <w:rPr>
          <w:b/>
          <w:i/>
          <w:spacing w:val="0"/>
          <w:sz w:val="28"/>
          <w:szCs w:val="28"/>
        </w:rPr>
        <w:t>о р</w:t>
      </w:r>
      <w:r w:rsidR="003C7FF9" w:rsidRPr="00E0413D">
        <w:rPr>
          <w:b/>
          <w:i/>
          <w:spacing w:val="0"/>
          <w:sz w:val="28"/>
          <w:szCs w:val="28"/>
        </w:rPr>
        <w:t>езультат</w:t>
      </w:r>
      <w:r w:rsidRPr="00E0413D">
        <w:rPr>
          <w:b/>
          <w:i/>
          <w:spacing w:val="0"/>
          <w:sz w:val="28"/>
          <w:szCs w:val="28"/>
        </w:rPr>
        <w:t>ах</w:t>
      </w:r>
      <w:r w:rsidR="003C7FF9" w:rsidRPr="00E0413D">
        <w:rPr>
          <w:b/>
          <w:i/>
          <w:spacing w:val="0"/>
          <w:sz w:val="28"/>
          <w:szCs w:val="28"/>
        </w:rPr>
        <w:t xml:space="preserve"> оценки эффективности предоставленных</w:t>
      </w:r>
      <w:r w:rsidR="00DA1923" w:rsidRPr="00E0413D">
        <w:rPr>
          <w:b/>
          <w:i/>
          <w:spacing w:val="0"/>
          <w:sz w:val="28"/>
          <w:szCs w:val="28"/>
        </w:rPr>
        <w:t xml:space="preserve"> </w:t>
      </w:r>
    </w:p>
    <w:p w:rsidR="003C7FF9" w:rsidRPr="00E0413D" w:rsidRDefault="004F05C9" w:rsidP="006C4531">
      <w:pPr>
        <w:jc w:val="center"/>
        <w:rPr>
          <w:b/>
          <w:i/>
          <w:spacing w:val="0"/>
          <w:sz w:val="28"/>
          <w:szCs w:val="28"/>
        </w:rPr>
      </w:pPr>
      <w:r w:rsidRPr="00E0413D">
        <w:rPr>
          <w:b/>
          <w:i/>
          <w:spacing w:val="0"/>
          <w:sz w:val="28"/>
          <w:szCs w:val="28"/>
        </w:rPr>
        <w:t xml:space="preserve"> </w:t>
      </w:r>
      <w:r w:rsidR="00BA7B88" w:rsidRPr="00E0413D">
        <w:rPr>
          <w:b/>
          <w:i/>
          <w:spacing w:val="0"/>
          <w:sz w:val="28"/>
          <w:szCs w:val="28"/>
        </w:rPr>
        <w:t>н</w:t>
      </w:r>
      <w:r w:rsidR="001D0C35" w:rsidRPr="00E0413D">
        <w:rPr>
          <w:b/>
          <w:i/>
          <w:spacing w:val="0"/>
          <w:sz w:val="28"/>
          <w:szCs w:val="28"/>
        </w:rPr>
        <w:t>алоговых</w:t>
      </w:r>
      <w:r w:rsidR="00BA7B88" w:rsidRPr="00E0413D">
        <w:rPr>
          <w:b/>
          <w:i/>
          <w:spacing w:val="0"/>
          <w:sz w:val="28"/>
          <w:szCs w:val="28"/>
        </w:rPr>
        <w:t xml:space="preserve"> </w:t>
      </w:r>
      <w:r w:rsidR="001D0C35" w:rsidRPr="00E0413D">
        <w:rPr>
          <w:b/>
          <w:i/>
          <w:spacing w:val="0"/>
          <w:sz w:val="28"/>
          <w:szCs w:val="28"/>
        </w:rPr>
        <w:t xml:space="preserve"> льгот по местным налогам </w:t>
      </w:r>
      <w:r w:rsidR="002A151C" w:rsidRPr="00E0413D">
        <w:rPr>
          <w:b/>
          <w:i/>
          <w:spacing w:val="0"/>
          <w:sz w:val="28"/>
          <w:szCs w:val="28"/>
        </w:rPr>
        <w:t xml:space="preserve">на территории </w:t>
      </w:r>
      <w:proofErr w:type="gramStart"/>
      <w:r w:rsidR="002A151C" w:rsidRPr="00E0413D">
        <w:rPr>
          <w:b/>
          <w:i/>
          <w:spacing w:val="0"/>
          <w:sz w:val="28"/>
          <w:szCs w:val="28"/>
        </w:rPr>
        <w:t>муниципального</w:t>
      </w:r>
      <w:proofErr w:type="gramEnd"/>
      <w:r w:rsidR="002A151C" w:rsidRPr="00E0413D">
        <w:rPr>
          <w:b/>
          <w:i/>
          <w:spacing w:val="0"/>
          <w:sz w:val="28"/>
          <w:szCs w:val="28"/>
        </w:rPr>
        <w:t xml:space="preserve"> образования город Апатиты</w:t>
      </w:r>
      <w:r w:rsidR="00EA45BF" w:rsidRPr="00E0413D">
        <w:rPr>
          <w:b/>
          <w:i/>
          <w:spacing w:val="0"/>
          <w:sz w:val="28"/>
          <w:szCs w:val="28"/>
        </w:rPr>
        <w:t xml:space="preserve"> </w:t>
      </w:r>
    </w:p>
    <w:p w:rsidR="001D0C35" w:rsidRPr="00E0413D" w:rsidRDefault="00EC27A1" w:rsidP="006C4531">
      <w:pPr>
        <w:jc w:val="center"/>
        <w:rPr>
          <w:b/>
          <w:i/>
          <w:spacing w:val="0"/>
          <w:sz w:val="28"/>
          <w:szCs w:val="28"/>
        </w:rPr>
      </w:pPr>
      <w:r w:rsidRPr="00E0413D">
        <w:rPr>
          <w:b/>
          <w:i/>
          <w:spacing w:val="0"/>
          <w:sz w:val="28"/>
          <w:szCs w:val="28"/>
        </w:rPr>
        <w:t>за</w:t>
      </w:r>
      <w:r w:rsidR="003C7FF9" w:rsidRPr="00E0413D">
        <w:rPr>
          <w:b/>
          <w:i/>
          <w:spacing w:val="0"/>
          <w:sz w:val="28"/>
          <w:szCs w:val="28"/>
        </w:rPr>
        <w:t xml:space="preserve"> 201</w:t>
      </w:r>
      <w:r w:rsidRPr="00E0413D">
        <w:rPr>
          <w:b/>
          <w:i/>
          <w:spacing w:val="0"/>
          <w:sz w:val="28"/>
          <w:szCs w:val="28"/>
        </w:rPr>
        <w:t>6</w:t>
      </w:r>
      <w:r w:rsidR="003C7FF9" w:rsidRPr="00E0413D">
        <w:rPr>
          <w:b/>
          <w:i/>
          <w:spacing w:val="0"/>
          <w:sz w:val="28"/>
          <w:szCs w:val="28"/>
        </w:rPr>
        <w:t xml:space="preserve"> год</w:t>
      </w:r>
    </w:p>
    <w:p w:rsidR="0060152F" w:rsidRPr="00E0413D" w:rsidRDefault="00514641" w:rsidP="001D0C35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Оценка эффективности предоставленных за 2016 год налоговых льгот на территории </w:t>
      </w:r>
      <w:proofErr w:type="gramStart"/>
      <w:r w:rsidRPr="00E0413D">
        <w:rPr>
          <w:spacing w:val="0"/>
          <w:szCs w:val="24"/>
        </w:rPr>
        <w:t>муниципального</w:t>
      </w:r>
      <w:proofErr w:type="gramEnd"/>
      <w:r w:rsidRPr="00E0413D">
        <w:rPr>
          <w:spacing w:val="0"/>
          <w:szCs w:val="24"/>
        </w:rPr>
        <w:t xml:space="preserve"> образования город Апатиты с подведомственно</w:t>
      </w:r>
      <w:r w:rsidR="003F5E26" w:rsidRPr="00E0413D">
        <w:rPr>
          <w:spacing w:val="0"/>
          <w:szCs w:val="24"/>
        </w:rPr>
        <w:t>й территорией Мурманской област</w:t>
      </w:r>
      <w:r w:rsidRPr="00E0413D">
        <w:rPr>
          <w:spacing w:val="0"/>
          <w:szCs w:val="24"/>
        </w:rPr>
        <w:t>и</w:t>
      </w:r>
      <w:r w:rsidR="003F5E26" w:rsidRPr="00E0413D">
        <w:rPr>
          <w:spacing w:val="0"/>
          <w:szCs w:val="24"/>
        </w:rPr>
        <w:t xml:space="preserve"> проведена в соответствии с постановлением Администрации города Апатиты от 15.01.2014 № 21 «О Порядке оценки эффективности предоставленных (планируемых к предоставлению) льгот по местным налогам»</w:t>
      </w:r>
      <w:r w:rsidR="002D2106" w:rsidRPr="00E0413D">
        <w:rPr>
          <w:spacing w:val="0"/>
          <w:szCs w:val="24"/>
        </w:rPr>
        <w:t xml:space="preserve"> (далее – Порядок).</w:t>
      </w:r>
    </w:p>
    <w:p w:rsidR="003F5E26" w:rsidRPr="00E0413D" w:rsidRDefault="003F5E26" w:rsidP="001D0C35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Информационной базой для оценки налоговых льгот служит отчет по форме № 5-МН «О налоговой базе и структуре начислений по местным налогам за 2016 год».</w:t>
      </w:r>
    </w:p>
    <w:p w:rsidR="0072020E" w:rsidRPr="00E0413D" w:rsidRDefault="0072020E" w:rsidP="0072020E">
      <w:pPr>
        <w:ind w:firstLine="709"/>
        <w:jc w:val="both"/>
        <w:rPr>
          <w:spacing w:val="0"/>
          <w:szCs w:val="24"/>
          <w:u w:val="single"/>
        </w:rPr>
      </w:pPr>
    </w:p>
    <w:p w:rsidR="0072020E" w:rsidRPr="00E0413D" w:rsidRDefault="0072020E" w:rsidP="0072020E">
      <w:pPr>
        <w:ind w:firstLine="709"/>
        <w:jc w:val="both"/>
        <w:rPr>
          <w:b/>
          <w:spacing w:val="0"/>
          <w:szCs w:val="24"/>
          <w:u w:val="single"/>
        </w:rPr>
      </w:pPr>
      <w:r w:rsidRPr="00E0413D">
        <w:rPr>
          <w:b/>
          <w:spacing w:val="0"/>
          <w:szCs w:val="24"/>
          <w:u w:val="single"/>
        </w:rPr>
        <w:t xml:space="preserve">1. Инвентаризация и анализ </w:t>
      </w:r>
      <w:r w:rsidR="00E0413D" w:rsidRPr="00E0413D">
        <w:rPr>
          <w:b/>
          <w:spacing w:val="0"/>
          <w:szCs w:val="24"/>
          <w:u w:val="single"/>
        </w:rPr>
        <w:t>предоставленных налоговых льгот</w:t>
      </w:r>
    </w:p>
    <w:p w:rsidR="00514641" w:rsidRPr="00E0413D" w:rsidRDefault="00500265" w:rsidP="00260B4C">
      <w:pPr>
        <w:autoSpaceDE w:val="0"/>
        <w:autoSpaceDN w:val="0"/>
        <w:adjustRightInd w:val="0"/>
        <w:ind w:firstLine="709"/>
        <w:jc w:val="both"/>
        <w:rPr>
          <w:spacing w:val="0"/>
          <w:szCs w:val="24"/>
        </w:rPr>
      </w:pPr>
      <w:proofErr w:type="gramStart"/>
      <w:r w:rsidRPr="00E0413D">
        <w:rPr>
          <w:spacing w:val="0"/>
          <w:szCs w:val="24"/>
        </w:rPr>
        <w:t>Р</w:t>
      </w:r>
      <w:r w:rsidR="00514641" w:rsidRPr="00E0413D">
        <w:rPr>
          <w:spacing w:val="0"/>
          <w:szCs w:val="24"/>
        </w:rPr>
        <w:t xml:space="preserve">езультаты </w:t>
      </w:r>
      <w:r w:rsidRPr="00E0413D">
        <w:rPr>
          <w:spacing w:val="0"/>
          <w:szCs w:val="24"/>
        </w:rPr>
        <w:t>инвентаризации</w:t>
      </w:r>
      <w:r w:rsidR="00514641" w:rsidRPr="00E0413D">
        <w:rPr>
          <w:spacing w:val="0"/>
          <w:szCs w:val="24"/>
        </w:rPr>
        <w:t xml:space="preserve"> </w:t>
      </w:r>
      <w:r w:rsidR="007167FD" w:rsidRPr="00E0413D">
        <w:rPr>
          <w:spacing w:val="0"/>
          <w:szCs w:val="24"/>
        </w:rPr>
        <w:t xml:space="preserve"> налоговых льгот </w:t>
      </w:r>
      <w:r w:rsidR="00514641" w:rsidRPr="00E0413D">
        <w:rPr>
          <w:spacing w:val="0"/>
          <w:szCs w:val="24"/>
        </w:rPr>
        <w:t xml:space="preserve">представлены в </w:t>
      </w:r>
      <w:r w:rsidRPr="00E0413D">
        <w:rPr>
          <w:spacing w:val="0"/>
          <w:szCs w:val="24"/>
        </w:rPr>
        <w:t>Р</w:t>
      </w:r>
      <w:r w:rsidR="00514641" w:rsidRPr="00E0413D">
        <w:rPr>
          <w:spacing w:val="0"/>
          <w:szCs w:val="24"/>
        </w:rPr>
        <w:t>еестре</w:t>
      </w:r>
      <w:r w:rsidRPr="00E0413D">
        <w:rPr>
          <w:spacing w:val="0"/>
          <w:szCs w:val="24"/>
        </w:rPr>
        <w:t xml:space="preserve"> предоставленных в 2016 году налоговых льгот по местным налогам на территории муниципального образования город Апатиты </w:t>
      </w:r>
      <w:r w:rsidR="00514641" w:rsidRPr="00E0413D">
        <w:rPr>
          <w:spacing w:val="0"/>
          <w:szCs w:val="24"/>
        </w:rPr>
        <w:t xml:space="preserve"> (приложение </w:t>
      </w:r>
      <w:r w:rsidR="002A4488" w:rsidRPr="00E0413D">
        <w:rPr>
          <w:spacing w:val="0"/>
          <w:szCs w:val="24"/>
        </w:rPr>
        <w:t xml:space="preserve">№ 1 </w:t>
      </w:r>
      <w:r w:rsidRPr="00E0413D">
        <w:rPr>
          <w:spacing w:val="0"/>
          <w:szCs w:val="24"/>
        </w:rPr>
        <w:t>к аналитической записке</w:t>
      </w:r>
      <w:r w:rsidR="00514641" w:rsidRPr="00E0413D">
        <w:rPr>
          <w:spacing w:val="0"/>
          <w:szCs w:val="24"/>
        </w:rPr>
        <w:t>).</w:t>
      </w:r>
      <w:proofErr w:type="gramEnd"/>
    </w:p>
    <w:p w:rsidR="00260B4C" w:rsidRPr="00E0413D" w:rsidRDefault="00260B4C" w:rsidP="00260B4C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Перечень льгот по местным налогам: налогу на имущество физических лиц и налогу на землю, установлен Положением о местных налогах на территории города Апатиты, утвержденным решением </w:t>
      </w:r>
      <w:proofErr w:type="spellStart"/>
      <w:r w:rsidRPr="00E0413D">
        <w:rPr>
          <w:spacing w:val="0"/>
          <w:szCs w:val="24"/>
        </w:rPr>
        <w:t>Апатитского</w:t>
      </w:r>
      <w:proofErr w:type="spellEnd"/>
      <w:r w:rsidRPr="00E0413D">
        <w:rPr>
          <w:spacing w:val="0"/>
          <w:szCs w:val="24"/>
        </w:rPr>
        <w:t xml:space="preserve"> городского Совета депутатов от 27.10.2005 № 510 (далее Положение).</w:t>
      </w:r>
    </w:p>
    <w:p w:rsidR="00260B4C" w:rsidRPr="00E0413D" w:rsidRDefault="00260B4C" w:rsidP="00260B4C">
      <w:pPr>
        <w:ind w:firstLine="567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В </w:t>
      </w:r>
      <w:proofErr w:type="gramStart"/>
      <w:r w:rsidRPr="00E0413D">
        <w:rPr>
          <w:spacing w:val="0"/>
          <w:szCs w:val="24"/>
        </w:rPr>
        <w:t>соответствии</w:t>
      </w:r>
      <w:proofErr w:type="gramEnd"/>
      <w:r w:rsidRPr="00E0413D">
        <w:rPr>
          <w:spacing w:val="0"/>
          <w:szCs w:val="24"/>
        </w:rPr>
        <w:t xml:space="preserve"> с Положением льготными категориями налогоплательщиков в 2016 году являлись:</w:t>
      </w:r>
    </w:p>
    <w:p w:rsidR="00260B4C" w:rsidRPr="00E0413D" w:rsidRDefault="00260B4C" w:rsidP="00260B4C">
      <w:pPr>
        <w:tabs>
          <w:tab w:val="left" w:pos="851"/>
        </w:tabs>
        <w:ind w:left="568"/>
        <w:rPr>
          <w:spacing w:val="0"/>
          <w:szCs w:val="24"/>
        </w:rPr>
      </w:pPr>
      <w:r w:rsidRPr="00E0413D">
        <w:rPr>
          <w:b/>
          <w:spacing w:val="0"/>
          <w:szCs w:val="24"/>
        </w:rPr>
        <w:t>1. по налогу на имущество физических лиц</w:t>
      </w:r>
      <w:r w:rsidRPr="00E0413D">
        <w:rPr>
          <w:spacing w:val="0"/>
          <w:szCs w:val="24"/>
        </w:rPr>
        <w:t>:</w:t>
      </w:r>
    </w:p>
    <w:p w:rsidR="009B59F9" w:rsidRPr="00E0413D" w:rsidRDefault="009B59F9" w:rsidP="009B59F9">
      <w:pPr>
        <w:tabs>
          <w:tab w:val="left" w:pos="851"/>
        </w:tabs>
        <w:ind w:firstLine="568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1) </w:t>
      </w:r>
      <w:r w:rsidR="007E3BD6" w:rsidRPr="00E0413D">
        <w:rPr>
          <w:spacing w:val="0"/>
          <w:szCs w:val="24"/>
        </w:rPr>
        <w:t xml:space="preserve"> </w:t>
      </w:r>
      <w:r w:rsidR="00910DAA" w:rsidRPr="00E0413D">
        <w:rPr>
          <w:spacing w:val="0"/>
          <w:szCs w:val="24"/>
        </w:rPr>
        <w:t>физические лица, перечень которых определен</w:t>
      </w:r>
      <w:r w:rsidRPr="00E0413D">
        <w:rPr>
          <w:spacing w:val="0"/>
          <w:szCs w:val="24"/>
        </w:rPr>
        <w:t xml:space="preserve"> статьей 407 Налогового Кодекса Российской федерации;</w:t>
      </w:r>
    </w:p>
    <w:p w:rsidR="00260B4C" w:rsidRPr="00E0413D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2</w:t>
      </w:r>
      <w:r w:rsidR="00260B4C" w:rsidRPr="00E0413D">
        <w:rPr>
          <w:rFonts w:eastAsiaTheme="minorHAnsi"/>
          <w:spacing w:val="0"/>
          <w:szCs w:val="24"/>
          <w:lang w:eastAsia="en-US"/>
        </w:rPr>
        <w:t>) г</w:t>
      </w:r>
      <w:r w:rsidR="00260B4C" w:rsidRPr="00E0413D">
        <w:rPr>
          <w:spacing w:val="0"/>
          <w:szCs w:val="24"/>
        </w:rPr>
        <w:t>раждане, в составе семьи которых имеются дети-инвалиды;</w:t>
      </w:r>
    </w:p>
    <w:p w:rsidR="00260B4C" w:rsidRPr="00E0413D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3</w:t>
      </w:r>
      <w:r w:rsidR="00260B4C" w:rsidRPr="00E0413D">
        <w:rPr>
          <w:rFonts w:eastAsiaTheme="minorHAnsi"/>
          <w:spacing w:val="0"/>
          <w:szCs w:val="24"/>
          <w:lang w:eastAsia="en-US"/>
        </w:rPr>
        <w:t xml:space="preserve">) </w:t>
      </w:r>
      <w:r w:rsidR="00260B4C" w:rsidRPr="00E0413D">
        <w:rPr>
          <w:spacing w:val="0"/>
          <w:szCs w:val="24"/>
        </w:rPr>
        <w:t xml:space="preserve">родители, имеющие трех и </w:t>
      </w:r>
      <w:proofErr w:type="gramStart"/>
      <w:r w:rsidR="00260B4C" w:rsidRPr="00E0413D">
        <w:rPr>
          <w:spacing w:val="0"/>
          <w:szCs w:val="24"/>
        </w:rPr>
        <w:t>более несовершеннолетних</w:t>
      </w:r>
      <w:proofErr w:type="gramEnd"/>
      <w:r w:rsidR="00260B4C" w:rsidRPr="00E0413D">
        <w:rPr>
          <w:spacing w:val="0"/>
          <w:szCs w:val="24"/>
        </w:rPr>
        <w:t xml:space="preserve"> детей в возрасте до 18 лет, и члены их семей, проживающие совместно;</w:t>
      </w:r>
    </w:p>
    <w:p w:rsidR="00260B4C" w:rsidRPr="00E0413D" w:rsidRDefault="009B59F9" w:rsidP="00260B4C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rFonts w:eastAsiaTheme="minorHAnsi"/>
          <w:spacing w:val="0"/>
          <w:szCs w:val="24"/>
          <w:lang w:eastAsia="en-US"/>
        </w:rPr>
        <w:t>4</w:t>
      </w:r>
      <w:r w:rsidR="00260B4C" w:rsidRPr="00E0413D">
        <w:rPr>
          <w:rFonts w:eastAsiaTheme="minorHAnsi"/>
          <w:spacing w:val="0"/>
          <w:szCs w:val="24"/>
          <w:lang w:eastAsia="en-US"/>
        </w:rPr>
        <w:t xml:space="preserve">) </w:t>
      </w:r>
      <w:r w:rsidR="00260B4C" w:rsidRPr="00E0413D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260B4C" w:rsidRPr="00E0413D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5</w:t>
      </w:r>
      <w:r w:rsidR="00260B4C" w:rsidRPr="00E0413D">
        <w:rPr>
          <w:rFonts w:eastAsiaTheme="minorHAnsi"/>
          <w:spacing w:val="0"/>
          <w:szCs w:val="24"/>
          <w:lang w:eastAsia="en-US"/>
        </w:rPr>
        <w:t>) д</w:t>
      </w:r>
      <w:r w:rsidR="00260B4C" w:rsidRPr="00E0413D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260B4C" w:rsidRPr="00E0413D" w:rsidRDefault="00260B4C" w:rsidP="00260B4C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pacing w:val="0"/>
          <w:szCs w:val="24"/>
          <w:lang w:eastAsia="en-US"/>
        </w:rPr>
      </w:pPr>
      <w:r w:rsidRPr="00E0413D">
        <w:rPr>
          <w:rFonts w:eastAsiaTheme="minorHAnsi"/>
          <w:b/>
          <w:spacing w:val="0"/>
          <w:szCs w:val="24"/>
          <w:lang w:eastAsia="en-US"/>
        </w:rPr>
        <w:t>2. по налогу на землю:</w:t>
      </w:r>
    </w:p>
    <w:p w:rsidR="00260B4C" w:rsidRPr="00E0413D" w:rsidRDefault="00260B4C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1) ф</w:t>
      </w:r>
      <w:r w:rsidRPr="00E0413D">
        <w:rPr>
          <w:rFonts w:eastAsiaTheme="minorHAnsi"/>
          <w:spacing w:val="0"/>
          <w:szCs w:val="24"/>
          <w:lang w:eastAsia="en-US"/>
        </w:rPr>
        <w:t>изические лица,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целях;</w:t>
      </w:r>
      <w:r w:rsidRPr="00E0413D">
        <w:rPr>
          <w:rFonts w:eastAsiaTheme="minorHAnsi"/>
          <w:bCs/>
          <w:spacing w:val="0"/>
          <w:szCs w:val="24"/>
          <w:lang w:eastAsia="en-US"/>
        </w:rPr>
        <w:t xml:space="preserve"> </w:t>
      </w:r>
    </w:p>
    <w:p w:rsidR="00930217" w:rsidRPr="00E0413D" w:rsidRDefault="00930217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2) лица, перечень которых определен статьей  395 Налогового Кодекса Российской Федерации;</w:t>
      </w:r>
    </w:p>
    <w:p w:rsidR="00260B4C" w:rsidRPr="00E0413D" w:rsidRDefault="00930217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3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 xml:space="preserve">) </w:t>
      </w:r>
      <w:r w:rsidR="00260B4C" w:rsidRPr="00E0413D">
        <w:rPr>
          <w:spacing w:val="0"/>
          <w:szCs w:val="24"/>
        </w:rPr>
        <w:t>органы местного самоуправления города Апатиты, муниципальные бюджетные, автономные и казенные учреждения города Апатиты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>;</w:t>
      </w:r>
    </w:p>
    <w:p w:rsidR="00260B4C" w:rsidRPr="00E0413D" w:rsidRDefault="00930217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4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>) д</w:t>
      </w:r>
      <w:r w:rsidR="00260B4C" w:rsidRPr="00E0413D">
        <w:rPr>
          <w:rFonts w:eastAsiaTheme="minorHAnsi"/>
          <w:spacing w:val="0"/>
          <w:szCs w:val="24"/>
          <w:lang w:eastAsia="en-US"/>
        </w:rPr>
        <w:t>етские лечебно-профилактические и оздоровительные учреждения, независимо от  источников финансирования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>;</w:t>
      </w:r>
    </w:p>
    <w:p w:rsidR="00260B4C" w:rsidRPr="00E0413D" w:rsidRDefault="00930217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5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 xml:space="preserve">) </w:t>
      </w:r>
      <w:r w:rsidR="00260B4C" w:rsidRPr="00E0413D">
        <w:rPr>
          <w:rFonts w:eastAsiaTheme="minorHAnsi"/>
          <w:spacing w:val="0"/>
          <w:szCs w:val="24"/>
          <w:lang w:eastAsia="en-US"/>
        </w:rPr>
        <w:t>государственные областные казенные учреждения, осуществляющие строительство социально значимых объектов на территории города Апатиты за счет средств областного бюджета</w:t>
      </w:r>
      <w:r w:rsidR="00260B4C" w:rsidRPr="00E0413D">
        <w:rPr>
          <w:rFonts w:eastAsiaTheme="minorHAnsi"/>
          <w:bCs/>
          <w:spacing w:val="0"/>
          <w:szCs w:val="24"/>
          <w:lang w:eastAsia="en-US"/>
        </w:rPr>
        <w:t>.</w:t>
      </w:r>
    </w:p>
    <w:p w:rsidR="0060152F" w:rsidRPr="00E0413D" w:rsidRDefault="00916725" w:rsidP="001D0C35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За 2016 год </w:t>
      </w:r>
      <w:r w:rsidR="0060152F" w:rsidRPr="00E0413D">
        <w:rPr>
          <w:spacing w:val="0"/>
          <w:szCs w:val="24"/>
        </w:rPr>
        <w:t>льготы по местным налогам в муниципальном образовании город Апатиты предоставлены</w:t>
      </w:r>
      <w:r w:rsidR="008719B0" w:rsidRPr="00E0413D">
        <w:rPr>
          <w:spacing w:val="0"/>
          <w:szCs w:val="24"/>
        </w:rPr>
        <w:t xml:space="preserve"> в отношении 13</w:t>
      </w:r>
      <w:r w:rsidR="00345ECB" w:rsidRPr="00E0413D">
        <w:rPr>
          <w:spacing w:val="0"/>
          <w:szCs w:val="24"/>
        </w:rPr>
        <w:t xml:space="preserve"> </w:t>
      </w:r>
      <w:r w:rsidR="008719B0" w:rsidRPr="00E0413D">
        <w:rPr>
          <w:spacing w:val="0"/>
          <w:szCs w:val="24"/>
        </w:rPr>
        <w:t>970 налогоплательщик</w:t>
      </w:r>
      <w:r w:rsidR="007A3332" w:rsidRPr="00E0413D">
        <w:rPr>
          <w:spacing w:val="0"/>
          <w:szCs w:val="24"/>
        </w:rPr>
        <w:t>ов</w:t>
      </w:r>
      <w:r w:rsidR="008719B0" w:rsidRPr="00E0413D">
        <w:rPr>
          <w:spacing w:val="0"/>
          <w:szCs w:val="24"/>
        </w:rPr>
        <w:t xml:space="preserve"> (в 201</w:t>
      </w:r>
      <w:r w:rsidR="00345ECB" w:rsidRPr="00E0413D">
        <w:rPr>
          <w:spacing w:val="0"/>
          <w:szCs w:val="24"/>
        </w:rPr>
        <w:t>5</w:t>
      </w:r>
      <w:r w:rsidR="0060152F" w:rsidRPr="00E0413D">
        <w:rPr>
          <w:spacing w:val="0"/>
          <w:szCs w:val="24"/>
        </w:rPr>
        <w:t xml:space="preserve"> </w:t>
      </w:r>
      <w:r w:rsidR="008719B0" w:rsidRPr="00E0413D">
        <w:rPr>
          <w:spacing w:val="0"/>
          <w:szCs w:val="24"/>
        </w:rPr>
        <w:t xml:space="preserve">году </w:t>
      </w:r>
      <w:r w:rsidR="00345ECB" w:rsidRPr="00E0413D">
        <w:rPr>
          <w:spacing w:val="0"/>
          <w:szCs w:val="24"/>
        </w:rPr>
        <w:t>–</w:t>
      </w:r>
      <w:r w:rsidR="008719B0" w:rsidRPr="00E0413D">
        <w:rPr>
          <w:spacing w:val="0"/>
          <w:szCs w:val="24"/>
        </w:rPr>
        <w:t xml:space="preserve"> </w:t>
      </w:r>
      <w:r w:rsidR="00345ECB" w:rsidRPr="00E0413D">
        <w:rPr>
          <w:spacing w:val="0"/>
          <w:szCs w:val="24"/>
        </w:rPr>
        <w:t>13 897)</w:t>
      </w:r>
      <w:r w:rsidR="008A075B" w:rsidRPr="00E0413D">
        <w:rPr>
          <w:spacing w:val="0"/>
          <w:szCs w:val="24"/>
        </w:rPr>
        <w:t xml:space="preserve"> </w:t>
      </w:r>
      <w:r w:rsidR="008719B0" w:rsidRPr="00E0413D">
        <w:rPr>
          <w:spacing w:val="0"/>
          <w:szCs w:val="24"/>
        </w:rPr>
        <w:t xml:space="preserve"> на общую сумму 61</w:t>
      </w:r>
      <w:r w:rsidR="008A075B" w:rsidRPr="00E0413D">
        <w:rPr>
          <w:spacing w:val="0"/>
          <w:szCs w:val="24"/>
        </w:rPr>
        <w:t xml:space="preserve"> </w:t>
      </w:r>
      <w:r w:rsidR="008719B0" w:rsidRPr="00E0413D">
        <w:rPr>
          <w:spacing w:val="0"/>
          <w:szCs w:val="24"/>
        </w:rPr>
        <w:t>243 тыс</w:t>
      </w:r>
      <w:proofErr w:type="gramStart"/>
      <w:r w:rsidR="008719B0" w:rsidRPr="00E0413D">
        <w:rPr>
          <w:spacing w:val="0"/>
          <w:szCs w:val="24"/>
        </w:rPr>
        <w:t>.р</w:t>
      </w:r>
      <w:proofErr w:type="gramEnd"/>
      <w:r w:rsidR="008719B0" w:rsidRPr="00E0413D">
        <w:rPr>
          <w:spacing w:val="0"/>
          <w:szCs w:val="24"/>
        </w:rPr>
        <w:t>уб.</w:t>
      </w:r>
      <w:r w:rsidR="008A075B" w:rsidRPr="00E0413D">
        <w:rPr>
          <w:spacing w:val="0"/>
          <w:szCs w:val="24"/>
        </w:rPr>
        <w:t xml:space="preserve"> (в 2015 году – 55 120,0 тыс.руб.).</w:t>
      </w:r>
    </w:p>
    <w:p w:rsidR="008719B0" w:rsidRPr="00E0413D" w:rsidRDefault="008719B0" w:rsidP="001D0C35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Структура предостав</w:t>
      </w:r>
      <w:r w:rsidR="00BB2351" w:rsidRPr="00E0413D">
        <w:rPr>
          <w:spacing w:val="0"/>
          <w:szCs w:val="24"/>
        </w:rPr>
        <w:t>ленных льгот по местным налогам</w:t>
      </w:r>
      <w:r w:rsidRPr="00E0413D">
        <w:rPr>
          <w:spacing w:val="0"/>
          <w:szCs w:val="24"/>
        </w:rPr>
        <w:t>:</w:t>
      </w:r>
    </w:p>
    <w:p w:rsidR="008719B0" w:rsidRPr="00E0413D" w:rsidRDefault="00D76AC8" w:rsidP="009D553E">
      <w:pPr>
        <w:jc w:val="both"/>
        <w:rPr>
          <w:spacing w:val="0"/>
          <w:szCs w:val="24"/>
        </w:rPr>
      </w:pPr>
      <w:r>
        <w:rPr>
          <w:noProof/>
          <w:spacing w:val="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2pt;margin-top:9pt;width:109.5pt;height:50.25pt;z-index:251658240" strokecolor="white [3212]">
            <v:textbox style="mso-next-textbox:#_x0000_s1026">
              <w:txbxContent>
                <w:p w:rsidR="00BB2351" w:rsidRPr="00F87829" w:rsidRDefault="00BB2351" w:rsidP="00BB2351">
                  <w:pPr>
                    <w:jc w:val="center"/>
                    <w:rPr>
                      <w:spacing w:val="0"/>
                      <w:szCs w:val="24"/>
                    </w:rPr>
                  </w:pPr>
                  <w:r w:rsidRPr="00F87829">
                    <w:rPr>
                      <w:spacing w:val="0"/>
                      <w:szCs w:val="24"/>
                    </w:rPr>
                    <w:t>Общая сумма налоговых льгот</w:t>
                  </w:r>
                </w:p>
                <w:p w:rsidR="00BB2351" w:rsidRPr="00F87829" w:rsidRDefault="00BB2351" w:rsidP="00BB2351">
                  <w:pPr>
                    <w:jc w:val="center"/>
                    <w:rPr>
                      <w:b/>
                      <w:spacing w:val="0"/>
                      <w:szCs w:val="24"/>
                      <w:u w:val="single"/>
                    </w:rPr>
                  </w:pPr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>61 243 тыс</w:t>
                  </w:r>
                  <w:proofErr w:type="gramStart"/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>.р</w:t>
                  </w:r>
                  <w:proofErr w:type="gramEnd"/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>уб.</w:t>
                  </w:r>
                </w:p>
              </w:txbxContent>
            </v:textbox>
          </v:shape>
        </w:pict>
      </w:r>
    </w:p>
    <w:p w:rsidR="0060152F" w:rsidRPr="00E0413D" w:rsidRDefault="00CB6EB9" w:rsidP="00F87829">
      <w:pPr>
        <w:ind w:left="567"/>
        <w:jc w:val="both"/>
        <w:rPr>
          <w:spacing w:val="0"/>
          <w:szCs w:val="24"/>
        </w:rPr>
      </w:pPr>
      <w:r w:rsidRPr="00E0413D">
        <w:rPr>
          <w:noProof/>
          <w:spacing w:val="0"/>
          <w:szCs w:val="24"/>
        </w:rPr>
        <w:drawing>
          <wp:inline distT="0" distB="0" distL="0" distR="0">
            <wp:extent cx="5591175" cy="339090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0152F" w:rsidRPr="00E0413D" w:rsidRDefault="0060152F" w:rsidP="001D0C35">
      <w:pPr>
        <w:ind w:firstLine="709"/>
        <w:jc w:val="both"/>
        <w:rPr>
          <w:spacing w:val="0"/>
          <w:szCs w:val="24"/>
        </w:rPr>
      </w:pPr>
    </w:p>
    <w:p w:rsidR="00BB2351" w:rsidRPr="00E0413D" w:rsidRDefault="00B51892" w:rsidP="007A3332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 xml:space="preserve">В структуре представленных льгот по местным налогам </w:t>
      </w:r>
      <w:r w:rsidR="007A3332" w:rsidRPr="00E0413D">
        <w:rPr>
          <w:spacing w:val="0"/>
          <w:szCs w:val="24"/>
        </w:rPr>
        <w:t>62,5% (38 290 тыс</w:t>
      </w:r>
      <w:proofErr w:type="gramStart"/>
      <w:r w:rsidR="007A3332" w:rsidRPr="00E0413D">
        <w:rPr>
          <w:spacing w:val="0"/>
          <w:szCs w:val="24"/>
        </w:rPr>
        <w:t>.р</w:t>
      </w:r>
      <w:proofErr w:type="gramEnd"/>
      <w:r w:rsidR="007A3332" w:rsidRPr="00E0413D">
        <w:rPr>
          <w:spacing w:val="0"/>
          <w:szCs w:val="24"/>
        </w:rPr>
        <w:t>уб.) приходится на льготы предоставленные в соответствии с федеральным законодательством и 37,5% (22818 тыс.руб.</w:t>
      </w:r>
      <w:r w:rsidR="007167FD" w:rsidRPr="00E0413D">
        <w:rPr>
          <w:spacing w:val="0"/>
          <w:szCs w:val="24"/>
        </w:rPr>
        <w:t>)</w:t>
      </w:r>
      <w:r w:rsidR="007A3332" w:rsidRPr="00E0413D">
        <w:rPr>
          <w:spacing w:val="0"/>
          <w:szCs w:val="24"/>
        </w:rPr>
        <w:t xml:space="preserve"> </w:t>
      </w:r>
      <w:r w:rsidRPr="00E0413D">
        <w:rPr>
          <w:spacing w:val="0"/>
          <w:szCs w:val="24"/>
        </w:rPr>
        <w:t xml:space="preserve">составляют </w:t>
      </w:r>
      <w:r w:rsidR="007A3332" w:rsidRPr="00E0413D">
        <w:rPr>
          <w:spacing w:val="0"/>
          <w:szCs w:val="24"/>
        </w:rPr>
        <w:t xml:space="preserve">льготы, </w:t>
      </w:r>
      <w:r w:rsidRPr="00E0413D">
        <w:rPr>
          <w:spacing w:val="0"/>
          <w:szCs w:val="24"/>
        </w:rPr>
        <w:t>установленные решением Совета депутатов города Апатиты.</w:t>
      </w:r>
    </w:p>
    <w:p w:rsidR="00A856D0" w:rsidRPr="00E0413D" w:rsidRDefault="00A856D0" w:rsidP="001D0C35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Общий размер выпадающих доходов бюджета города Апатиты, по предоставленным льготам по местным налогам, за 2016 год составил 61 24</w:t>
      </w:r>
      <w:r w:rsidR="00543D0E">
        <w:rPr>
          <w:spacing w:val="0"/>
          <w:szCs w:val="24"/>
        </w:rPr>
        <w:t>3</w:t>
      </w:r>
      <w:r w:rsidRPr="00E0413D">
        <w:rPr>
          <w:spacing w:val="0"/>
          <w:szCs w:val="24"/>
        </w:rPr>
        <w:t xml:space="preserve"> тыс. руб., в т.ч.: </w:t>
      </w:r>
    </w:p>
    <w:p w:rsidR="00A856D0" w:rsidRPr="00E0413D" w:rsidRDefault="00A856D0" w:rsidP="001D0C35">
      <w:pPr>
        <w:ind w:firstLine="709"/>
        <w:jc w:val="both"/>
        <w:rPr>
          <w:spacing w:val="0"/>
          <w:szCs w:val="24"/>
        </w:rPr>
      </w:pPr>
      <w:proofErr w:type="gramStart"/>
      <w:r w:rsidRPr="00E0413D">
        <w:rPr>
          <w:spacing w:val="0"/>
          <w:szCs w:val="24"/>
        </w:rPr>
        <w:t>- по налогу на имущество физических лиц – 32 </w:t>
      </w:r>
      <w:r w:rsidR="00543D0E">
        <w:rPr>
          <w:spacing w:val="0"/>
          <w:szCs w:val="24"/>
        </w:rPr>
        <w:t>776</w:t>
      </w:r>
      <w:r w:rsidRPr="00E0413D">
        <w:rPr>
          <w:spacing w:val="0"/>
          <w:szCs w:val="24"/>
        </w:rPr>
        <w:t xml:space="preserve">,0 тыс. руб. (в т.ч. предоставленных федеральным законодательством – 32 395 тыс. руб., муниципальным – </w:t>
      </w:r>
      <w:r w:rsidR="00543D0E">
        <w:rPr>
          <w:spacing w:val="0"/>
          <w:szCs w:val="24"/>
        </w:rPr>
        <w:t>381</w:t>
      </w:r>
      <w:r w:rsidRPr="00E0413D">
        <w:rPr>
          <w:spacing w:val="0"/>
          <w:szCs w:val="24"/>
        </w:rPr>
        <w:t xml:space="preserve"> тыс. руб.); </w:t>
      </w:r>
      <w:proofErr w:type="gramEnd"/>
    </w:p>
    <w:p w:rsidR="00260B4C" w:rsidRPr="00E0413D" w:rsidRDefault="00A856D0" w:rsidP="001D0C35">
      <w:pPr>
        <w:ind w:firstLine="709"/>
        <w:jc w:val="both"/>
        <w:rPr>
          <w:spacing w:val="0"/>
          <w:szCs w:val="24"/>
        </w:rPr>
      </w:pPr>
      <w:proofErr w:type="gramStart"/>
      <w:r w:rsidRPr="00E0413D">
        <w:rPr>
          <w:spacing w:val="0"/>
          <w:szCs w:val="24"/>
        </w:rPr>
        <w:t>- по земельному налогу – 28 467 тыс. руб. (в т.ч. предоставленных федеральным законодательством – 5 895 тыс. руб., муниципальным – 22 572 тыс. руб.).</w:t>
      </w:r>
      <w:proofErr w:type="gramEnd"/>
    </w:p>
    <w:p w:rsidR="003C7FF9" w:rsidRPr="00E0413D" w:rsidRDefault="003C7FF9" w:rsidP="001742C3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pacing w:val="0"/>
          <w:szCs w:val="24"/>
          <w:lang w:eastAsia="en-US"/>
        </w:rPr>
      </w:pPr>
    </w:p>
    <w:p w:rsidR="0072020E" w:rsidRPr="00E0413D" w:rsidRDefault="0072020E" w:rsidP="0072020E">
      <w:pPr>
        <w:ind w:firstLine="709"/>
        <w:jc w:val="both"/>
        <w:rPr>
          <w:rFonts w:eastAsiaTheme="minorHAnsi"/>
          <w:b/>
          <w:spacing w:val="0"/>
          <w:szCs w:val="24"/>
          <w:u w:val="single"/>
          <w:lang w:eastAsia="en-US"/>
        </w:rPr>
      </w:pPr>
      <w:r w:rsidRPr="00E0413D">
        <w:rPr>
          <w:rFonts w:eastAsiaTheme="minorHAnsi"/>
          <w:b/>
          <w:spacing w:val="0"/>
          <w:szCs w:val="24"/>
          <w:u w:val="single"/>
          <w:lang w:eastAsia="en-US"/>
        </w:rPr>
        <w:t>2. Оценка эффективности налоговых льгот</w:t>
      </w:r>
    </w:p>
    <w:p w:rsidR="0072020E" w:rsidRPr="00E0413D" w:rsidRDefault="0072020E" w:rsidP="0072020E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Оценка эффективности налоговых льгот по местным налогам проводится в целях определения бюджетной и социальной эффективности предоставленных (планируемых к предоставлению) налоговых льгот, выявления неэффективных налоговых льгот и предотвращения предоставления неэффективных налоговых льгот. Оценка эффективности налоговых льгот проводится в отношении льгот по местным налогам, предоставленным (планируемым к предоставлению) Советом депутатов города Апатиты.</w:t>
      </w:r>
    </w:p>
    <w:p w:rsidR="002A4488" w:rsidRPr="00E0413D" w:rsidRDefault="00AD55BF" w:rsidP="002A4488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proofErr w:type="gramStart"/>
      <w:r w:rsidRPr="00E0413D">
        <w:rPr>
          <w:rFonts w:eastAsiaTheme="minorHAnsi"/>
          <w:spacing w:val="0"/>
          <w:szCs w:val="24"/>
          <w:lang w:eastAsia="en-US"/>
        </w:rPr>
        <w:t xml:space="preserve">На основании письма прокуратуры города Апатиты от 12.12.2016 о необходимости изменения в Положение о местных налогах на территории города Апатиты с целью реализации мер социальной поддержки населения, повышения социальной защищенности многодетных семей решением Совета депутатов города Апатиты от 28.02.2017 № 459 внесены изменения в пункт 3.2 раздела </w:t>
      </w:r>
      <w:r w:rsidRPr="00E0413D">
        <w:rPr>
          <w:rFonts w:eastAsiaTheme="minorHAnsi"/>
          <w:spacing w:val="0"/>
          <w:szCs w:val="24"/>
          <w:lang w:val="en-US" w:eastAsia="en-US"/>
        </w:rPr>
        <w:t>II</w:t>
      </w:r>
      <w:r w:rsidR="00B75289" w:rsidRPr="00E0413D">
        <w:rPr>
          <w:rFonts w:eastAsiaTheme="minorHAnsi"/>
          <w:spacing w:val="0"/>
          <w:szCs w:val="24"/>
          <w:lang w:eastAsia="en-US"/>
        </w:rPr>
        <w:t xml:space="preserve"> Положения в целях уточнения категории многодетных семей, имеющих право на налоговую льготу.</w:t>
      </w:r>
      <w:proofErr w:type="gramEnd"/>
    </w:p>
    <w:p w:rsidR="00B75289" w:rsidRPr="00E0413D" w:rsidRDefault="00B75289" w:rsidP="002A4488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proofErr w:type="gramStart"/>
      <w:r w:rsidRPr="00E0413D">
        <w:rPr>
          <w:rFonts w:eastAsiaTheme="minorHAnsi"/>
          <w:spacing w:val="0"/>
          <w:szCs w:val="24"/>
          <w:lang w:eastAsia="en-US"/>
        </w:rPr>
        <w:t xml:space="preserve">С 1 января 2017 года льготу по налогу на имущество физических лиц в соответствии с пунктом 3.2 раздела </w:t>
      </w:r>
      <w:r w:rsidRPr="00E0413D">
        <w:rPr>
          <w:rFonts w:eastAsiaTheme="minorHAnsi"/>
          <w:spacing w:val="0"/>
          <w:szCs w:val="24"/>
          <w:lang w:val="en-US" w:eastAsia="en-US"/>
        </w:rPr>
        <w:t>II</w:t>
      </w:r>
      <w:r w:rsidRPr="00E0413D">
        <w:rPr>
          <w:rFonts w:eastAsiaTheme="minorHAnsi"/>
          <w:spacing w:val="0"/>
          <w:szCs w:val="24"/>
          <w:lang w:eastAsia="en-US"/>
        </w:rPr>
        <w:t xml:space="preserve"> Положения предоставляется родителям, имеющим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проживающих совместно.</w:t>
      </w:r>
      <w:proofErr w:type="gramEnd"/>
    </w:p>
    <w:p w:rsidR="002A4488" w:rsidRPr="00E0413D" w:rsidRDefault="00B75289" w:rsidP="002A4488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В связи с отсутствием заявлений о предоставлении льгот по местным налогам в 2017 году о</w:t>
      </w:r>
      <w:r w:rsidR="00131650" w:rsidRPr="00E0413D">
        <w:rPr>
          <w:rFonts w:eastAsiaTheme="minorHAnsi"/>
          <w:spacing w:val="0"/>
          <w:szCs w:val="24"/>
          <w:lang w:eastAsia="en-US"/>
        </w:rPr>
        <w:t>ценка размера выпадающих доходов бюджета при предоставлении планируемых налоговых льгот и оценка бюджетной и со</w:t>
      </w:r>
      <w:r w:rsidR="002A4488" w:rsidRPr="00E0413D">
        <w:rPr>
          <w:rFonts w:eastAsiaTheme="minorHAnsi"/>
          <w:spacing w:val="0"/>
          <w:szCs w:val="24"/>
          <w:lang w:eastAsia="en-US"/>
        </w:rPr>
        <w:t>ц</w:t>
      </w:r>
      <w:r w:rsidR="00131650" w:rsidRPr="00E0413D">
        <w:rPr>
          <w:rFonts w:eastAsiaTheme="minorHAnsi"/>
          <w:spacing w:val="0"/>
          <w:szCs w:val="24"/>
          <w:lang w:eastAsia="en-US"/>
        </w:rPr>
        <w:t>иальной эффективности планируемых к предоставлению налоговых льгот не проводилась</w:t>
      </w:r>
      <w:r w:rsidRPr="00E0413D">
        <w:rPr>
          <w:rFonts w:eastAsiaTheme="minorHAnsi"/>
          <w:spacing w:val="0"/>
          <w:szCs w:val="24"/>
          <w:lang w:eastAsia="en-US"/>
        </w:rPr>
        <w:t>.</w:t>
      </w:r>
      <w:r w:rsidR="00131650" w:rsidRPr="00E0413D">
        <w:rPr>
          <w:rFonts w:eastAsiaTheme="minorHAnsi"/>
          <w:spacing w:val="0"/>
          <w:szCs w:val="24"/>
          <w:lang w:eastAsia="en-US"/>
        </w:rPr>
        <w:t xml:space="preserve"> </w:t>
      </w:r>
    </w:p>
    <w:p w:rsidR="00131650" w:rsidRPr="00E0413D" w:rsidRDefault="00131650" w:rsidP="00131650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E36186" w:rsidRPr="00E0413D" w:rsidRDefault="00E36186" w:rsidP="00E36186">
      <w:pPr>
        <w:jc w:val="center"/>
        <w:rPr>
          <w:spacing w:val="0"/>
          <w:szCs w:val="24"/>
        </w:rPr>
      </w:pPr>
      <w:r w:rsidRPr="00E0413D">
        <w:rPr>
          <w:spacing w:val="0"/>
          <w:szCs w:val="24"/>
        </w:rPr>
        <w:t>Налог на имущество</w:t>
      </w:r>
      <w:r w:rsidR="007167FD" w:rsidRPr="00E0413D">
        <w:rPr>
          <w:spacing w:val="0"/>
          <w:szCs w:val="24"/>
        </w:rPr>
        <w:t xml:space="preserve"> физических лиц</w:t>
      </w:r>
    </w:p>
    <w:p w:rsidR="00E36186" w:rsidRPr="00E0413D" w:rsidRDefault="007167FD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О</w:t>
      </w:r>
      <w:r w:rsidR="00E36186" w:rsidRPr="00E0413D">
        <w:rPr>
          <w:rFonts w:eastAsiaTheme="minorHAnsi"/>
          <w:spacing w:val="0"/>
          <w:szCs w:val="24"/>
          <w:lang w:eastAsia="en-US"/>
        </w:rPr>
        <w:t>ценка бюджетной и социальной эффективности предоставления налога на имущество физических лиц в 201</w:t>
      </w:r>
      <w:r w:rsidR="002A4488" w:rsidRPr="00E0413D">
        <w:rPr>
          <w:rFonts w:eastAsiaTheme="minorHAnsi"/>
          <w:spacing w:val="0"/>
          <w:szCs w:val="24"/>
          <w:lang w:eastAsia="en-US"/>
        </w:rPr>
        <w:t>6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году</w:t>
      </w:r>
      <w:r w:rsidRPr="00E0413D">
        <w:rPr>
          <w:rFonts w:eastAsiaTheme="minorHAnsi"/>
          <w:spacing w:val="0"/>
          <w:szCs w:val="24"/>
          <w:lang w:eastAsia="en-US"/>
        </w:rPr>
        <w:t xml:space="preserve"> проведена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по следующим категориям налогоплательщиков, освобожденных от уплаты</w:t>
      </w:r>
      <w:r w:rsidRPr="00E0413D">
        <w:rPr>
          <w:rFonts w:eastAsiaTheme="minorHAnsi"/>
          <w:spacing w:val="0"/>
          <w:szCs w:val="24"/>
          <w:lang w:eastAsia="en-US"/>
        </w:rPr>
        <w:t xml:space="preserve"> налога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: </w:t>
      </w:r>
    </w:p>
    <w:p w:rsidR="00E36186" w:rsidRPr="00E0413D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1) г</w:t>
      </w:r>
      <w:r w:rsidRPr="00E0413D">
        <w:rPr>
          <w:spacing w:val="0"/>
          <w:szCs w:val="24"/>
        </w:rPr>
        <w:t>раждане, в составе семьи которых имеются дети-инвалиды;</w:t>
      </w:r>
    </w:p>
    <w:p w:rsidR="00E36186" w:rsidRPr="00E0413D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 xml:space="preserve">2) </w:t>
      </w:r>
      <w:r w:rsidRPr="00E0413D">
        <w:rPr>
          <w:spacing w:val="0"/>
          <w:szCs w:val="24"/>
        </w:rPr>
        <w:t xml:space="preserve">родители, имеющие трех и </w:t>
      </w:r>
      <w:proofErr w:type="gramStart"/>
      <w:r w:rsidRPr="00E0413D">
        <w:rPr>
          <w:spacing w:val="0"/>
          <w:szCs w:val="24"/>
        </w:rPr>
        <w:t>более несовершеннолетних</w:t>
      </w:r>
      <w:proofErr w:type="gramEnd"/>
      <w:r w:rsidRPr="00E0413D">
        <w:rPr>
          <w:spacing w:val="0"/>
          <w:szCs w:val="24"/>
        </w:rPr>
        <w:t xml:space="preserve"> детей в возрасте до 18 лет, и члены их семей, проживающие совместно;</w:t>
      </w:r>
    </w:p>
    <w:p w:rsidR="00E36186" w:rsidRPr="00E0413D" w:rsidRDefault="00E36186" w:rsidP="00E36186">
      <w:pPr>
        <w:autoSpaceDE w:val="0"/>
        <w:autoSpaceDN w:val="0"/>
        <w:adjustRightInd w:val="0"/>
        <w:ind w:firstLine="709"/>
        <w:jc w:val="both"/>
        <w:rPr>
          <w:spacing w:val="0"/>
          <w:szCs w:val="24"/>
        </w:rPr>
      </w:pPr>
      <w:r w:rsidRPr="00E0413D">
        <w:rPr>
          <w:rFonts w:eastAsiaTheme="minorHAnsi"/>
          <w:spacing w:val="0"/>
          <w:szCs w:val="24"/>
          <w:lang w:eastAsia="en-US"/>
        </w:rPr>
        <w:t xml:space="preserve">3) </w:t>
      </w:r>
      <w:r w:rsidRPr="00E0413D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E36186" w:rsidRPr="00E0413D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4) д</w:t>
      </w:r>
      <w:r w:rsidRPr="00E0413D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1D3B34" w:rsidRPr="00E0413D" w:rsidRDefault="001D3B34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Данные льготы направлены на реализацию мер социальной поддержки населения, повышение социальной защищенности граждан, повышение уровня жизни и снижение доли расходов на оплату обязательных платежей.</w:t>
      </w:r>
    </w:p>
    <w:p w:rsidR="001D3B34" w:rsidRPr="00E0413D" w:rsidRDefault="001D3B34" w:rsidP="001D3B34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Положительная социальная эффективность налоговых льгот в отношении налогоплательщиков – физических лиц, не являющихся индивидуальными предпринимателями, является достаточным условием для признания налоговой льготы эффективной.</w:t>
      </w:r>
    </w:p>
    <w:p w:rsidR="00E36186" w:rsidRPr="00E0413D" w:rsidRDefault="00E36186" w:rsidP="00E36186">
      <w:pPr>
        <w:jc w:val="center"/>
        <w:rPr>
          <w:spacing w:val="0"/>
          <w:szCs w:val="24"/>
        </w:rPr>
      </w:pPr>
      <w:r w:rsidRPr="00E0413D">
        <w:rPr>
          <w:spacing w:val="0"/>
          <w:szCs w:val="24"/>
        </w:rPr>
        <w:t>Земельный налог</w:t>
      </w:r>
    </w:p>
    <w:p w:rsidR="00E36186" w:rsidRPr="00E0413D" w:rsidRDefault="007167FD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О</w:t>
      </w:r>
      <w:r w:rsidR="00E36186" w:rsidRPr="00E0413D">
        <w:rPr>
          <w:rFonts w:eastAsiaTheme="minorHAnsi"/>
          <w:spacing w:val="0"/>
          <w:szCs w:val="24"/>
          <w:lang w:eastAsia="en-US"/>
        </w:rPr>
        <w:t>ценка бюджетной и социальной эффективности предоставления земельного налога в 201</w:t>
      </w:r>
      <w:r w:rsidR="00502707" w:rsidRPr="00E0413D">
        <w:rPr>
          <w:rFonts w:eastAsiaTheme="minorHAnsi"/>
          <w:spacing w:val="0"/>
          <w:szCs w:val="24"/>
          <w:lang w:eastAsia="en-US"/>
        </w:rPr>
        <w:t>6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году</w:t>
      </w:r>
      <w:r w:rsidRPr="00E0413D">
        <w:rPr>
          <w:rFonts w:eastAsiaTheme="minorHAnsi"/>
          <w:spacing w:val="0"/>
          <w:szCs w:val="24"/>
          <w:lang w:eastAsia="en-US"/>
        </w:rPr>
        <w:t xml:space="preserve"> проведена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по следующим категориям налогоплательщиков, освобожденных от уплаты</w:t>
      </w:r>
      <w:r w:rsidRPr="00E0413D">
        <w:rPr>
          <w:rFonts w:eastAsiaTheme="minorHAnsi"/>
          <w:spacing w:val="0"/>
          <w:szCs w:val="24"/>
          <w:lang w:eastAsia="en-US"/>
        </w:rPr>
        <w:t xml:space="preserve"> налога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: </w:t>
      </w:r>
    </w:p>
    <w:p w:rsidR="00E36186" w:rsidRPr="00E0413D" w:rsidRDefault="00E36186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1)</w:t>
      </w:r>
      <w:r w:rsidRPr="00E0413D">
        <w:rPr>
          <w:spacing w:val="0"/>
          <w:szCs w:val="24"/>
        </w:rPr>
        <w:t xml:space="preserve"> органы местного самоуправления города Апатиты, муниципальные бюджетные, автономные и казенные учреждения города Апатиты</w:t>
      </w:r>
      <w:r w:rsidR="00502707" w:rsidRPr="00E0413D">
        <w:rPr>
          <w:rFonts w:eastAsiaTheme="minorHAnsi"/>
          <w:bCs/>
          <w:spacing w:val="0"/>
          <w:szCs w:val="24"/>
          <w:lang w:eastAsia="en-US"/>
        </w:rPr>
        <w:t>:</w:t>
      </w:r>
    </w:p>
    <w:p w:rsidR="00502707" w:rsidRPr="00E0413D" w:rsidRDefault="00502707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>Бюджетный эффект</w:t>
      </w:r>
      <w:r w:rsidRPr="00E0413D">
        <w:rPr>
          <w:rFonts w:eastAsiaTheme="minorHAnsi"/>
          <w:spacing w:val="0"/>
          <w:szCs w:val="24"/>
          <w:lang w:eastAsia="en-US"/>
        </w:rPr>
        <w:t xml:space="preserve"> от предоставления налоговых льгот проявляется в экономии бюджетных средств, выделяемых на прямое финансирование </w:t>
      </w:r>
      <w:r w:rsidR="0072020E" w:rsidRPr="00E0413D">
        <w:rPr>
          <w:rFonts w:eastAsiaTheme="minorHAnsi"/>
          <w:spacing w:val="0"/>
          <w:szCs w:val="24"/>
          <w:lang w:eastAsia="en-US"/>
        </w:rPr>
        <w:t>уплаты земельного налога, в сокращении встречных финансовых потоков при одновременном снижении налоговой нагрузки на организации.</w:t>
      </w:r>
    </w:p>
    <w:p w:rsidR="0072020E" w:rsidRPr="00E0413D" w:rsidRDefault="0072020E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>Социальным эффектом</w:t>
      </w:r>
      <w:r w:rsidRPr="00E0413D">
        <w:rPr>
          <w:rFonts w:eastAsiaTheme="minorHAnsi"/>
          <w:spacing w:val="0"/>
          <w:szCs w:val="24"/>
          <w:lang w:eastAsia="en-US"/>
        </w:rPr>
        <w:t xml:space="preserve"> от предоставления налоговых льгот служат стабильность работы бюджетных учреждений и возможность увеличения их расходов по социально-значимым направлениям.</w:t>
      </w:r>
    </w:p>
    <w:p w:rsidR="00E36186" w:rsidRPr="00E0413D" w:rsidRDefault="00E36186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2) д</w:t>
      </w:r>
      <w:r w:rsidRPr="00E0413D">
        <w:rPr>
          <w:rFonts w:eastAsiaTheme="minorHAnsi"/>
          <w:spacing w:val="0"/>
          <w:szCs w:val="24"/>
          <w:lang w:eastAsia="en-US"/>
        </w:rPr>
        <w:t>етские лечебно-профилактические и оздоровительные учреждения, независимо от  источников финансирования</w:t>
      </w:r>
      <w:r w:rsidR="0072020E" w:rsidRPr="00E0413D">
        <w:rPr>
          <w:rFonts w:eastAsiaTheme="minorHAnsi"/>
          <w:bCs/>
          <w:spacing w:val="0"/>
          <w:szCs w:val="24"/>
          <w:lang w:eastAsia="en-US"/>
        </w:rPr>
        <w:t>:</w:t>
      </w:r>
    </w:p>
    <w:p w:rsidR="0072020E" w:rsidRPr="00E0413D" w:rsidRDefault="0072020E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>Бюджетный эффект</w:t>
      </w:r>
      <w:r w:rsidRPr="00E0413D">
        <w:rPr>
          <w:rFonts w:eastAsiaTheme="minorHAnsi"/>
          <w:spacing w:val="0"/>
          <w:szCs w:val="24"/>
          <w:lang w:eastAsia="en-US"/>
        </w:rPr>
        <w:t xml:space="preserve"> </w:t>
      </w:r>
      <w:r w:rsidR="00041A1C" w:rsidRPr="00E0413D">
        <w:rPr>
          <w:rFonts w:eastAsiaTheme="minorHAnsi"/>
          <w:spacing w:val="0"/>
          <w:szCs w:val="24"/>
          <w:lang w:eastAsia="en-US"/>
        </w:rPr>
        <w:t xml:space="preserve">проявляется </w:t>
      </w:r>
      <w:r w:rsidR="000D2C15" w:rsidRPr="00E0413D">
        <w:rPr>
          <w:rFonts w:eastAsiaTheme="minorHAnsi"/>
          <w:spacing w:val="0"/>
          <w:szCs w:val="24"/>
          <w:lang w:eastAsia="en-US"/>
        </w:rPr>
        <w:t>в</w:t>
      </w:r>
      <w:r w:rsidR="00041A1C" w:rsidRPr="00E0413D">
        <w:rPr>
          <w:rFonts w:eastAsiaTheme="minorHAnsi"/>
          <w:spacing w:val="0"/>
          <w:szCs w:val="24"/>
          <w:lang w:eastAsia="en-US"/>
        </w:rPr>
        <w:t xml:space="preserve"> снижения налоговой нагрузки</w:t>
      </w:r>
      <w:r w:rsidR="000D2C15" w:rsidRPr="00E0413D">
        <w:rPr>
          <w:rFonts w:eastAsiaTheme="minorHAnsi"/>
          <w:spacing w:val="0"/>
          <w:szCs w:val="24"/>
          <w:lang w:eastAsia="en-US"/>
        </w:rPr>
        <w:t xml:space="preserve"> на единственное учреждение в данной сфере.</w:t>
      </w:r>
    </w:p>
    <w:p w:rsidR="0072020E" w:rsidRPr="00E0413D" w:rsidRDefault="00041A1C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>Социальным эффектом</w:t>
      </w:r>
      <w:r w:rsidRPr="00E0413D">
        <w:rPr>
          <w:rFonts w:eastAsiaTheme="minorHAnsi"/>
          <w:spacing w:val="0"/>
          <w:szCs w:val="24"/>
          <w:lang w:eastAsia="en-US"/>
        </w:rPr>
        <w:t xml:space="preserve"> от предоставления налоговой льготы служит поддержка осуществления деятельности организаций по предоставлению на территории города услуг в сфере здравоохранения.</w:t>
      </w:r>
    </w:p>
    <w:p w:rsidR="00E36186" w:rsidRPr="00E0413D" w:rsidRDefault="00E36186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 xml:space="preserve">3) </w:t>
      </w:r>
      <w:r w:rsidRPr="00E0413D">
        <w:rPr>
          <w:rFonts w:eastAsiaTheme="minorHAnsi"/>
          <w:spacing w:val="0"/>
          <w:szCs w:val="24"/>
          <w:lang w:eastAsia="en-US"/>
        </w:rPr>
        <w:t>государственные областные казенные учреждения, осуществляющие строительство социально значимых объектов на территории города Апатиты за счет средств областного бюджета</w:t>
      </w:r>
      <w:r w:rsidR="00D2391A" w:rsidRPr="00E0413D">
        <w:rPr>
          <w:rFonts w:eastAsiaTheme="minorHAnsi"/>
          <w:bCs/>
          <w:spacing w:val="0"/>
          <w:szCs w:val="24"/>
          <w:lang w:eastAsia="en-US"/>
        </w:rPr>
        <w:t>:</w:t>
      </w:r>
    </w:p>
    <w:p w:rsidR="002D2106" w:rsidRPr="00E0413D" w:rsidRDefault="00E3618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 xml:space="preserve"> Бюджетный эффект</w:t>
      </w:r>
      <w:r w:rsidRPr="00E0413D">
        <w:rPr>
          <w:rFonts w:eastAsiaTheme="minorHAnsi"/>
          <w:spacing w:val="0"/>
          <w:szCs w:val="24"/>
          <w:lang w:eastAsia="en-US"/>
        </w:rPr>
        <w:t xml:space="preserve"> </w:t>
      </w:r>
      <w:r w:rsidR="00754F59" w:rsidRPr="00E0413D">
        <w:rPr>
          <w:rFonts w:eastAsiaTheme="minorHAnsi"/>
          <w:spacing w:val="0"/>
          <w:szCs w:val="24"/>
          <w:lang w:eastAsia="en-US"/>
        </w:rPr>
        <w:t>от предоставления налогов</w:t>
      </w:r>
      <w:r w:rsidR="00D2391A" w:rsidRPr="00E0413D">
        <w:rPr>
          <w:rFonts w:eastAsiaTheme="minorHAnsi"/>
          <w:spacing w:val="0"/>
          <w:szCs w:val="24"/>
          <w:lang w:eastAsia="en-US"/>
        </w:rPr>
        <w:t>ой</w:t>
      </w:r>
      <w:r w:rsidR="00754F59" w:rsidRPr="00E0413D">
        <w:rPr>
          <w:rFonts w:eastAsiaTheme="minorHAnsi"/>
          <w:spacing w:val="0"/>
          <w:szCs w:val="24"/>
          <w:lang w:eastAsia="en-US"/>
        </w:rPr>
        <w:t xml:space="preserve"> </w:t>
      </w:r>
      <w:r w:rsidR="002D2106" w:rsidRPr="00E0413D">
        <w:rPr>
          <w:rFonts w:eastAsiaTheme="minorHAnsi"/>
          <w:spacing w:val="0"/>
          <w:szCs w:val="24"/>
          <w:lang w:eastAsia="en-US"/>
        </w:rPr>
        <w:t xml:space="preserve">льготы </w:t>
      </w:r>
      <w:r w:rsidR="00D2391A" w:rsidRPr="00E0413D">
        <w:rPr>
          <w:rFonts w:eastAsiaTheme="minorHAnsi"/>
          <w:spacing w:val="0"/>
          <w:szCs w:val="24"/>
          <w:lang w:eastAsia="en-US"/>
        </w:rPr>
        <w:t xml:space="preserve">отсутствует. Льгота не </w:t>
      </w:r>
      <w:r w:rsidR="002D2106" w:rsidRPr="00E0413D">
        <w:rPr>
          <w:rFonts w:eastAsiaTheme="minorHAnsi"/>
          <w:spacing w:val="0"/>
          <w:szCs w:val="24"/>
          <w:lang w:eastAsia="en-US"/>
        </w:rPr>
        <w:t xml:space="preserve"> </w:t>
      </w:r>
      <w:r w:rsidR="00D2391A" w:rsidRPr="00E0413D">
        <w:rPr>
          <w:rFonts w:eastAsiaTheme="minorHAnsi"/>
          <w:spacing w:val="0"/>
          <w:szCs w:val="24"/>
          <w:lang w:eastAsia="en-US"/>
        </w:rPr>
        <w:t xml:space="preserve">востребована </w:t>
      </w:r>
      <w:r w:rsidR="000D2C15" w:rsidRPr="00E0413D">
        <w:rPr>
          <w:rFonts w:eastAsiaTheme="minorHAnsi"/>
          <w:spacing w:val="0"/>
          <w:szCs w:val="24"/>
          <w:lang w:eastAsia="en-US"/>
        </w:rPr>
        <w:t>в те</w:t>
      </w:r>
      <w:r w:rsidR="00AD55BF" w:rsidRPr="00E0413D">
        <w:rPr>
          <w:rFonts w:eastAsiaTheme="minorHAnsi"/>
          <w:spacing w:val="0"/>
          <w:szCs w:val="24"/>
          <w:lang w:eastAsia="en-US"/>
        </w:rPr>
        <w:t>чение 2 лет (2015-2016 годы).</w:t>
      </w:r>
    </w:p>
    <w:p w:rsidR="002D2106" w:rsidRPr="00E0413D" w:rsidRDefault="00E3618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i/>
          <w:spacing w:val="0"/>
          <w:szCs w:val="24"/>
          <w:lang w:eastAsia="en-US"/>
        </w:rPr>
        <w:t>Социальным эффектом</w:t>
      </w:r>
      <w:r w:rsidRPr="00E0413D">
        <w:rPr>
          <w:rFonts w:eastAsiaTheme="minorHAnsi"/>
          <w:spacing w:val="0"/>
          <w:szCs w:val="24"/>
          <w:lang w:eastAsia="en-US"/>
        </w:rPr>
        <w:t xml:space="preserve"> от предоставления налогов</w:t>
      </w:r>
      <w:r w:rsidR="002D2106" w:rsidRPr="00E0413D">
        <w:rPr>
          <w:rFonts w:eastAsiaTheme="minorHAnsi"/>
          <w:spacing w:val="0"/>
          <w:szCs w:val="24"/>
          <w:lang w:eastAsia="en-US"/>
        </w:rPr>
        <w:t>ой</w:t>
      </w:r>
      <w:r w:rsidRPr="00E0413D">
        <w:rPr>
          <w:rFonts w:eastAsiaTheme="minorHAnsi"/>
          <w:spacing w:val="0"/>
          <w:szCs w:val="24"/>
          <w:lang w:eastAsia="en-US"/>
        </w:rPr>
        <w:t xml:space="preserve"> льгот</w:t>
      </w:r>
      <w:r w:rsidR="002D2106" w:rsidRPr="00E0413D">
        <w:rPr>
          <w:rFonts w:eastAsiaTheme="minorHAnsi"/>
          <w:spacing w:val="0"/>
          <w:szCs w:val="24"/>
          <w:lang w:eastAsia="en-US"/>
        </w:rPr>
        <w:t>ы служи</w:t>
      </w:r>
      <w:r w:rsidRPr="00E0413D">
        <w:rPr>
          <w:rFonts w:eastAsiaTheme="minorHAnsi"/>
          <w:spacing w:val="0"/>
          <w:szCs w:val="24"/>
          <w:lang w:eastAsia="en-US"/>
        </w:rPr>
        <w:t xml:space="preserve">т </w:t>
      </w:r>
      <w:r w:rsidR="002D2106" w:rsidRPr="00E0413D">
        <w:rPr>
          <w:rFonts w:eastAsiaTheme="minorHAnsi"/>
          <w:spacing w:val="0"/>
          <w:szCs w:val="24"/>
          <w:lang w:eastAsia="en-US"/>
        </w:rPr>
        <w:t>создание благоприятных условий для развития инфраструктуры социальной сферы.</w:t>
      </w:r>
    </w:p>
    <w:p w:rsidR="00E36186" w:rsidRPr="00E0413D" w:rsidRDefault="002D210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 xml:space="preserve">В </w:t>
      </w:r>
      <w:proofErr w:type="gramStart"/>
      <w:r w:rsidRPr="00E0413D">
        <w:rPr>
          <w:rFonts w:eastAsiaTheme="minorHAnsi"/>
          <w:spacing w:val="0"/>
          <w:szCs w:val="24"/>
          <w:lang w:eastAsia="en-US"/>
        </w:rPr>
        <w:t>соответствии</w:t>
      </w:r>
      <w:proofErr w:type="gramEnd"/>
      <w:r w:rsidRPr="00E0413D">
        <w:rPr>
          <w:rFonts w:eastAsiaTheme="minorHAnsi"/>
          <w:spacing w:val="0"/>
          <w:szCs w:val="24"/>
          <w:lang w:eastAsia="en-US"/>
        </w:rPr>
        <w:t xml:space="preserve"> с Порядком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</w:t>
      </w:r>
      <w:r w:rsidRPr="00E0413D">
        <w:rPr>
          <w:rFonts w:eastAsiaTheme="minorHAnsi"/>
          <w:spacing w:val="0"/>
          <w:szCs w:val="24"/>
          <w:lang w:eastAsia="en-US"/>
        </w:rPr>
        <w:t>данная льгота не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 эффективн</w:t>
      </w:r>
      <w:r w:rsidRPr="00E0413D">
        <w:rPr>
          <w:rFonts w:eastAsiaTheme="minorHAnsi"/>
          <w:spacing w:val="0"/>
          <w:szCs w:val="24"/>
          <w:lang w:eastAsia="en-US"/>
        </w:rPr>
        <w:t>а</w:t>
      </w:r>
      <w:r w:rsidR="00E36186" w:rsidRPr="00E0413D">
        <w:rPr>
          <w:rFonts w:eastAsiaTheme="minorHAnsi"/>
          <w:spacing w:val="0"/>
          <w:szCs w:val="24"/>
          <w:lang w:eastAsia="en-US"/>
        </w:rPr>
        <w:t xml:space="preserve">. </w:t>
      </w:r>
    </w:p>
    <w:p w:rsidR="003C7FF9" w:rsidRPr="00E0413D" w:rsidRDefault="003C7FF9" w:rsidP="00E36186">
      <w:pPr>
        <w:ind w:firstLine="709"/>
        <w:jc w:val="center"/>
        <w:rPr>
          <w:rFonts w:eastAsiaTheme="minorHAnsi"/>
          <w:spacing w:val="0"/>
          <w:szCs w:val="24"/>
          <w:lang w:eastAsia="en-US"/>
        </w:rPr>
      </w:pPr>
    </w:p>
    <w:p w:rsidR="00754F59" w:rsidRPr="00E0413D" w:rsidRDefault="00754F59" w:rsidP="00754F59">
      <w:pPr>
        <w:jc w:val="both"/>
        <w:rPr>
          <w:b/>
          <w:spacing w:val="0"/>
          <w:sz w:val="28"/>
          <w:szCs w:val="28"/>
        </w:rPr>
      </w:pPr>
      <w:r w:rsidRPr="00E0413D">
        <w:rPr>
          <w:b/>
          <w:spacing w:val="0"/>
          <w:sz w:val="28"/>
          <w:szCs w:val="28"/>
        </w:rPr>
        <w:t xml:space="preserve">Заключение: </w:t>
      </w:r>
    </w:p>
    <w:p w:rsidR="00754F59" w:rsidRPr="00E0413D" w:rsidRDefault="00754F59" w:rsidP="00754F59">
      <w:pPr>
        <w:jc w:val="both"/>
        <w:rPr>
          <w:spacing w:val="0"/>
          <w:szCs w:val="24"/>
        </w:rPr>
      </w:pPr>
    </w:p>
    <w:p w:rsidR="003F3E97" w:rsidRPr="00E0413D" w:rsidRDefault="003F3E97" w:rsidP="00AD55BF">
      <w:pPr>
        <w:ind w:firstLine="709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По итогам проведенной оценки предоставленных в 2016 году льгот по местным налогам:</w:t>
      </w:r>
    </w:p>
    <w:p w:rsidR="00121D26" w:rsidRPr="00E0413D" w:rsidRDefault="003F3E97" w:rsidP="00754F59">
      <w:pPr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1. Льготы по налогу на имущество физических лиц  признать эффективными в отношении категорий налогоплательщиков: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- г</w:t>
      </w:r>
      <w:r w:rsidRPr="00E0413D">
        <w:rPr>
          <w:spacing w:val="0"/>
          <w:szCs w:val="24"/>
        </w:rPr>
        <w:t>раждане, в составе семьи которых имеются дети-инвалиды;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 xml:space="preserve">- </w:t>
      </w:r>
      <w:r w:rsidRPr="00E0413D">
        <w:rPr>
          <w:spacing w:val="0"/>
          <w:szCs w:val="24"/>
        </w:rPr>
        <w:t xml:space="preserve">родители, имеющие трех и </w:t>
      </w:r>
      <w:proofErr w:type="gramStart"/>
      <w:r w:rsidRPr="00E0413D">
        <w:rPr>
          <w:spacing w:val="0"/>
          <w:szCs w:val="24"/>
        </w:rPr>
        <w:t>более несовершеннолетних</w:t>
      </w:r>
      <w:proofErr w:type="gramEnd"/>
      <w:r w:rsidRPr="00E0413D">
        <w:rPr>
          <w:spacing w:val="0"/>
          <w:szCs w:val="24"/>
        </w:rPr>
        <w:t xml:space="preserve"> детей в возрасте до 18 лет, и члены их семей, проживающие совместно;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rFonts w:eastAsiaTheme="minorHAnsi"/>
          <w:spacing w:val="0"/>
          <w:szCs w:val="24"/>
          <w:lang w:eastAsia="en-US"/>
        </w:rPr>
        <w:t xml:space="preserve">- </w:t>
      </w:r>
      <w:r w:rsidRPr="00E0413D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rFonts w:eastAsiaTheme="minorHAnsi"/>
          <w:spacing w:val="0"/>
          <w:szCs w:val="24"/>
          <w:lang w:eastAsia="en-US"/>
        </w:rPr>
        <w:t>- д</w:t>
      </w:r>
      <w:r w:rsidRPr="00E0413D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2. Льготы по земельному налогу: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spacing w:val="0"/>
          <w:szCs w:val="24"/>
        </w:rPr>
        <w:t>2.1 признать эффективными в отношении категорий налогоплательщиков:</w:t>
      </w:r>
    </w:p>
    <w:p w:rsidR="003F3E97" w:rsidRPr="00E0413D" w:rsidRDefault="003F3E97" w:rsidP="003F3E97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 xml:space="preserve">- </w:t>
      </w:r>
      <w:r w:rsidRPr="00E0413D">
        <w:rPr>
          <w:spacing w:val="0"/>
          <w:szCs w:val="24"/>
        </w:rPr>
        <w:t>органы местного самоуправления города Апатиты, муниципальные бюджетные, автономные и казенные учреждения города Апатиты</w:t>
      </w:r>
      <w:r w:rsidRPr="00E0413D">
        <w:rPr>
          <w:rFonts w:eastAsiaTheme="minorHAnsi"/>
          <w:bCs/>
          <w:spacing w:val="0"/>
          <w:szCs w:val="24"/>
          <w:lang w:eastAsia="en-US"/>
        </w:rPr>
        <w:t>;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- д</w:t>
      </w:r>
      <w:r w:rsidRPr="00E0413D">
        <w:rPr>
          <w:rFonts w:eastAsiaTheme="minorHAnsi"/>
          <w:spacing w:val="0"/>
          <w:szCs w:val="24"/>
          <w:lang w:eastAsia="en-US"/>
        </w:rPr>
        <w:t>етские лечебно-профилактические и оздоровительные учреждения, независимо от  источников финансирования.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E0413D">
        <w:rPr>
          <w:rFonts w:eastAsiaTheme="minorHAnsi"/>
          <w:spacing w:val="0"/>
          <w:szCs w:val="24"/>
          <w:lang w:eastAsia="en-US"/>
        </w:rPr>
        <w:t>2.2. признать не эффективными в отношении налогоплательщиков:</w:t>
      </w:r>
    </w:p>
    <w:p w:rsidR="003F3E97" w:rsidRPr="00E0413D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E0413D">
        <w:rPr>
          <w:rFonts w:eastAsiaTheme="minorHAnsi"/>
          <w:spacing w:val="0"/>
          <w:szCs w:val="24"/>
          <w:lang w:eastAsia="en-US"/>
        </w:rPr>
        <w:t>- государственные областные казенные учреждения, осуществляющие строительство социально значимых объектов на территории города Апатиты за счет средств областного бюджета.</w:t>
      </w:r>
    </w:p>
    <w:p w:rsidR="003F3E97" w:rsidRPr="00E0413D" w:rsidRDefault="003F3E97" w:rsidP="00B75289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</w:p>
    <w:p w:rsidR="001073F0" w:rsidRPr="00E0413D" w:rsidRDefault="00B75289" w:rsidP="00B75289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proofErr w:type="gramStart"/>
      <w:r w:rsidRPr="00E0413D">
        <w:rPr>
          <w:spacing w:val="0"/>
          <w:szCs w:val="24"/>
        </w:rPr>
        <w:t>П</w:t>
      </w:r>
      <w:r w:rsidR="001073F0" w:rsidRPr="00E0413D">
        <w:rPr>
          <w:spacing w:val="0"/>
          <w:szCs w:val="24"/>
        </w:rPr>
        <w:t>ринимая во внимание проводимую на региональном уровне работу по оптимизации региональных</w:t>
      </w:r>
      <w:r w:rsidRPr="00E0413D">
        <w:rPr>
          <w:spacing w:val="0"/>
          <w:szCs w:val="24"/>
        </w:rPr>
        <w:t xml:space="preserve"> и местных</w:t>
      </w:r>
      <w:r w:rsidR="001073F0" w:rsidRPr="00E0413D">
        <w:rPr>
          <w:spacing w:val="0"/>
          <w:szCs w:val="24"/>
        </w:rPr>
        <w:t xml:space="preserve"> налоговых льгот в целях повышения эффективности бюджетных расходов и создания равных конкурентных условий при оказании государственных и муниципальных услуг как бюджетными учреждениями, так и негосударственными организациями, </w:t>
      </w:r>
      <w:r w:rsidR="001073F0" w:rsidRPr="00F87829">
        <w:rPr>
          <w:spacing w:val="0"/>
          <w:szCs w:val="24"/>
          <w:u w:val="single"/>
        </w:rPr>
        <w:t>предлага</w:t>
      </w:r>
      <w:r w:rsidRPr="00F87829">
        <w:rPr>
          <w:spacing w:val="0"/>
          <w:szCs w:val="24"/>
          <w:u w:val="single"/>
        </w:rPr>
        <w:t>ю</w:t>
      </w:r>
      <w:r w:rsidR="001073F0" w:rsidRPr="00F87829">
        <w:rPr>
          <w:spacing w:val="0"/>
          <w:szCs w:val="24"/>
          <w:u w:val="single"/>
        </w:rPr>
        <w:t xml:space="preserve">тся к отмене с </w:t>
      </w:r>
      <w:r w:rsidRPr="00F87829">
        <w:rPr>
          <w:spacing w:val="0"/>
          <w:szCs w:val="24"/>
          <w:u w:val="single"/>
        </w:rPr>
        <w:t xml:space="preserve">1 января </w:t>
      </w:r>
      <w:r w:rsidR="001073F0" w:rsidRPr="00F87829">
        <w:rPr>
          <w:spacing w:val="0"/>
          <w:szCs w:val="24"/>
          <w:u w:val="single"/>
        </w:rPr>
        <w:t>201</w:t>
      </w:r>
      <w:r w:rsidRPr="00F87829">
        <w:rPr>
          <w:spacing w:val="0"/>
          <w:szCs w:val="24"/>
          <w:u w:val="single"/>
        </w:rPr>
        <w:t>8</w:t>
      </w:r>
      <w:r w:rsidR="001073F0" w:rsidRPr="00F87829">
        <w:rPr>
          <w:spacing w:val="0"/>
          <w:szCs w:val="24"/>
          <w:u w:val="single"/>
        </w:rPr>
        <w:t xml:space="preserve"> года</w:t>
      </w:r>
      <w:r w:rsidRPr="00F87829">
        <w:rPr>
          <w:spacing w:val="0"/>
          <w:szCs w:val="24"/>
          <w:u w:val="single"/>
        </w:rPr>
        <w:t xml:space="preserve"> </w:t>
      </w:r>
      <w:r w:rsidRPr="00E0413D">
        <w:rPr>
          <w:spacing w:val="0"/>
          <w:szCs w:val="24"/>
        </w:rPr>
        <w:t xml:space="preserve">следующие </w:t>
      </w:r>
      <w:r w:rsidR="00E0413D" w:rsidRPr="00E0413D">
        <w:rPr>
          <w:spacing w:val="0"/>
          <w:szCs w:val="24"/>
        </w:rPr>
        <w:t>льготы по земельному налогу в отношении следующих категорий налогоплательщиков:</w:t>
      </w:r>
      <w:proofErr w:type="gramEnd"/>
    </w:p>
    <w:p w:rsidR="00E0413D" w:rsidRPr="00E0413D" w:rsidRDefault="00E0413D" w:rsidP="00E0413D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spacing w:val="0"/>
          <w:szCs w:val="24"/>
        </w:rPr>
        <w:t>- муниципальные бюджетные, автономные учреждения города Апатиты</w:t>
      </w:r>
      <w:r w:rsidRPr="00E0413D">
        <w:rPr>
          <w:rFonts w:eastAsiaTheme="minorHAnsi"/>
          <w:bCs/>
          <w:spacing w:val="0"/>
          <w:szCs w:val="24"/>
          <w:lang w:eastAsia="en-US"/>
        </w:rPr>
        <w:t>;</w:t>
      </w:r>
    </w:p>
    <w:p w:rsidR="00E0413D" w:rsidRPr="00E0413D" w:rsidRDefault="00E0413D" w:rsidP="00E0413D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>- д</w:t>
      </w:r>
      <w:r w:rsidRPr="00E0413D">
        <w:rPr>
          <w:rFonts w:eastAsiaTheme="minorHAnsi"/>
          <w:spacing w:val="0"/>
          <w:szCs w:val="24"/>
          <w:lang w:eastAsia="en-US"/>
        </w:rPr>
        <w:t>етские лечебно-профилактические и оздоровительные учреждения, независимо от  источников финансирования</w:t>
      </w:r>
      <w:r w:rsidRPr="00E0413D">
        <w:rPr>
          <w:rFonts w:eastAsiaTheme="minorHAnsi"/>
          <w:bCs/>
          <w:spacing w:val="0"/>
          <w:szCs w:val="24"/>
          <w:lang w:eastAsia="en-US"/>
        </w:rPr>
        <w:t>;</w:t>
      </w:r>
    </w:p>
    <w:p w:rsidR="00E0413D" w:rsidRPr="00E0413D" w:rsidRDefault="00E0413D" w:rsidP="00E0413D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E0413D">
        <w:rPr>
          <w:rFonts w:eastAsiaTheme="minorHAnsi"/>
          <w:bCs/>
          <w:spacing w:val="0"/>
          <w:szCs w:val="24"/>
          <w:lang w:eastAsia="en-US"/>
        </w:rPr>
        <w:t xml:space="preserve">- </w:t>
      </w:r>
      <w:r w:rsidRPr="00E0413D">
        <w:rPr>
          <w:rFonts w:eastAsiaTheme="minorHAnsi"/>
          <w:spacing w:val="0"/>
          <w:szCs w:val="24"/>
          <w:lang w:eastAsia="en-US"/>
        </w:rPr>
        <w:t>государственные областные казенные учреждения, осуществляющие строительство социально значимых объектов на территории города Апатиты за счет средств областного бюджета</w:t>
      </w:r>
      <w:r w:rsidRPr="00E0413D">
        <w:rPr>
          <w:rFonts w:eastAsiaTheme="minorHAnsi"/>
          <w:bCs/>
          <w:spacing w:val="0"/>
          <w:szCs w:val="24"/>
          <w:lang w:eastAsia="en-US"/>
        </w:rPr>
        <w:t>.</w:t>
      </w:r>
    </w:p>
    <w:p w:rsidR="00BD62E6" w:rsidRDefault="00BD62E6" w:rsidP="00B75289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</w:p>
    <w:p w:rsidR="00F87829" w:rsidRPr="00E0413D" w:rsidRDefault="00F87829" w:rsidP="00B75289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</w:p>
    <w:p w:rsidR="00BD62E6" w:rsidRPr="00E0413D" w:rsidRDefault="00BD62E6" w:rsidP="00FC3783">
      <w:pPr>
        <w:jc w:val="both"/>
        <w:rPr>
          <w:spacing w:val="0"/>
          <w:szCs w:val="24"/>
        </w:rPr>
      </w:pPr>
    </w:p>
    <w:p w:rsidR="00FC3783" w:rsidRPr="00E0413D" w:rsidRDefault="00121D26" w:rsidP="00FC3783">
      <w:pPr>
        <w:jc w:val="both"/>
        <w:rPr>
          <w:b/>
          <w:spacing w:val="0"/>
          <w:szCs w:val="24"/>
        </w:rPr>
      </w:pPr>
      <w:r w:rsidRPr="00E0413D">
        <w:rPr>
          <w:b/>
          <w:spacing w:val="0"/>
          <w:szCs w:val="24"/>
        </w:rPr>
        <w:t>Н</w:t>
      </w:r>
      <w:r w:rsidR="00FC3783" w:rsidRPr="00E0413D">
        <w:rPr>
          <w:b/>
          <w:spacing w:val="0"/>
          <w:szCs w:val="24"/>
        </w:rPr>
        <w:t>ачальник</w:t>
      </w:r>
      <w:r w:rsidRPr="00E0413D">
        <w:rPr>
          <w:b/>
          <w:spacing w:val="0"/>
          <w:szCs w:val="24"/>
        </w:rPr>
        <w:t xml:space="preserve"> </w:t>
      </w:r>
      <w:r w:rsidR="00FC3783" w:rsidRPr="00E0413D">
        <w:rPr>
          <w:b/>
          <w:spacing w:val="0"/>
          <w:szCs w:val="24"/>
        </w:rPr>
        <w:t>отдела экономического развития</w:t>
      </w:r>
    </w:p>
    <w:p w:rsidR="00FC3783" w:rsidRPr="00E0413D" w:rsidRDefault="00FC3783" w:rsidP="00FC3783">
      <w:pPr>
        <w:jc w:val="both"/>
        <w:rPr>
          <w:b/>
          <w:spacing w:val="0"/>
          <w:szCs w:val="24"/>
        </w:rPr>
      </w:pPr>
      <w:r w:rsidRPr="00E0413D">
        <w:rPr>
          <w:b/>
          <w:spacing w:val="0"/>
          <w:szCs w:val="24"/>
        </w:rPr>
        <w:t xml:space="preserve">Администрации города Апатиты                                  </w:t>
      </w:r>
      <w:r w:rsidR="002A151C" w:rsidRPr="00E0413D">
        <w:rPr>
          <w:b/>
          <w:spacing w:val="0"/>
          <w:szCs w:val="24"/>
        </w:rPr>
        <w:t xml:space="preserve">                        </w:t>
      </w:r>
      <w:r w:rsidR="00172B69" w:rsidRPr="00E0413D">
        <w:rPr>
          <w:b/>
          <w:spacing w:val="0"/>
          <w:szCs w:val="24"/>
        </w:rPr>
        <w:t xml:space="preserve">       </w:t>
      </w:r>
      <w:proofErr w:type="spellStart"/>
      <w:r w:rsidR="00121D26" w:rsidRPr="00E0413D">
        <w:rPr>
          <w:b/>
          <w:spacing w:val="0"/>
          <w:szCs w:val="24"/>
        </w:rPr>
        <w:t>Е.В.Кислицына</w:t>
      </w:r>
      <w:proofErr w:type="spellEnd"/>
      <w:r w:rsidRPr="00E0413D">
        <w:rPr>
          <w:b/>
          <w:spacing w:val="0"/>
          <w:szCs w:val="24"/>
        </w:rPr>
        <w:t xml:space="preserve">                                     </w:t>
      </w:r>
    </w:p>
    <w:p w:rsidR="00DB26D5" w:rsidRPr="00E0413D" w:rsidRDefault="00DB26D5">
      <w:pPr>
        <w:rPr>
          <w:szCs w:val="24"/>
        </w:rPr>
      </w:pPr>
    </w:p>
    <w:p w:rsidR="00121D26" w:rsidRPr="00E0413D" w:rsidRDefault="00121D26">
      <w:pPr>
        <w:rPr>
          <w:szCs w:val="24"/>
        </w:rPr>
      </w:pPr>
    </w:p>
    <w:p w:rsidR="00BD62E6" w:rsidRPr="00E0413D" w:rsidRDefault="00BD62E6">
      <w:pPr>
        <w:rPr>
          <w:szCs w:val="24"/>
        </w:rPr>
      </w:pPr>
    </w:p>
    <w:p w:rsidR="00BD62E6" w:rsidRDefault="00BD62E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F87829" w:rsidRPr="00E0413D" w:rsidRDefault="00F87829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21D26" w:rsidRPr="00E0413D" w:rsidRDefault="00121D26">
      <w:pPr>
        <w:rPr>
          <w:spacing w:val="0"/>
          <w:szCs w:val="24"/>
        </w:rPr>
      </w:pPr>
      <w:r w:rsidRPr="00E0413D">
        <w:rPr>
          <w:spacing w:val="0"/>
          <w:szCs w:val="24"/>
        </w:rPr>
        <w:t>С.Р. Бидненко, 6-02-48</w:t>
      </w:r>
    </w:p>
    <w:sectPr w:rsidR="00121D26" w:rsidRPr="00E0413D" w:rsidSect="00041A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883" w:rsidRDefault="003A5883" w:rsidP="00FC3783">
      <w:r>
        <w:separator/>
      </w:r>
    </w:p>
  </w:endnote>
  <w:endnote w:type="continuationSeparator" w:id="0">
    <w:p w:rsidR="003A5883" w:rsidRDefault="003A5883" w:rsidP="00FC3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883" w:rsidRDefault="003A5883" w:rsidP="00FC3783">
      <w:r>
        <w:separator/>
      </w:r>
    </w:p>
  </w:footnote>
  <w:footnote w:type="continuationSeparator" w:id="0">
    <w:p w:rsidR="003A5883" w:rsidRDefault="003A5883" w:rsidP="00FC3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003"/>
    <w:multiLevelType w:val="hybridMultilevel"/>
    <w:tmpl w:val="67243DF2"/>
    <w:lvl w:ilvl="0" w:tplc="E1483CD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1F37B11"/>
    <w:multiLevelType w:val="hybridMultilevel"/>
    <w:tmpl w:val="A5DE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C35"/>
    <w:rsid w:val="0001111F"/>
    <w:rsid w:val="00024B4E"/>
    <w:rsid w:val="00041A1C"/>
    <w:rsid w:val="00065E8C"/>
    <w:rsid w:val="000D2C15"/>
    <w:rsid w:val="000D7418"/>
    <w:rsid w:val="001073F0"/>
    <w:rsid w:val="00121D26"/>
    <w:rsid w:val="00131650"/>
    <w:rsid w:val="00134CBE"/>
    <w:rsid w:val="00172B69"/>
    <w:rsid w:val="001742C3"/>
    <w:rsid w:val="00180E14"/>
    <w:rsid w:val="0018196C"/>
    <w:rsid w:val="001D0C35"/>
    <w:rsid w:val="001D360A"/>
    <w:rsid w:val="001D3B34"/>
    <w:rsid w:val="001D7CD5"/>
    <w:rsid w:val="00212E21"/>
    <w:rsid w:val="00246F6D"/>
    <w:rsid w:val="002569F2"/>
    <w:rsid w:val="00260B4C"/>
    <w:rsid w:val="00286BEE"/>
    <w:rsid w:val="002A151C"/>
    <w:rsid w:val="002A4488"/>
    <w:rsid w:val="002D2106"/>
    <w:rsid w:val="002D3404"/>
    <w:rsid w:val="00305266"/>
    <w:rsid w:val="00311A98"/>
    <w:rsid w:val="00316C57"/>
    <w:rsid w:val="00345ECB"/>
    <w:rsid w:val="00371DE9"/>
    <w:rsid w:val="003A2F25"/>
    <w:rsid w:val="003A5883"/>
    <w:rsid w:val="003A6EBA"/>
    <w:rsid w:val="003C5403"/>
    <w:rsid w:val="003C7FF9"/>
    <w:rsid w:val="003F3E97"/>
    <w:rsid w:val="003F5E26"/>
    <w:rsid w:val="00442CC7"/>
    <w:rsid w:val="004A11B8"/>
    <w:rsid w:val="004B5D45"/>
    <w:rsid w:val="004F05C9"/>
    <w:rsid w:val="00500265"/>
    <w:rsid w:val="00502707"/>
    <w:rsid w:val="00514641"/>
    <w:rsid w:val="00524167"/>
    <w:rsid w:val="00543D0E"/>
    <w:rsid w:val="005A0CBA"/>
    <w:rsid w:val="0060152F"/>
    <w:rsid w:val="00613FD0"/>
    <w:rsid w:val="00625EE0"/>
    <w:rsid w:val="00662925"/>
    <w:rsid w:val="00696DD7"/>
    <w:rsid w:val="006C4531"/>
    <w:rsid w:val="00704EEF"/>
    <w:rsid w:val="007119CE"/>
    <w:rsid w:val="00715613"/>
    <w:rsid w:val="007167FD"/>
    <w:rsid w:val="0072020E"/>
    <w:rsid w:val="00722126"/>
    <w:rsid w:val="00724836"/>
    <w:rsid w:val="00746D30"/>
    <w:rsid w:val="00754F59"/>
    <w:rsid w:val="007630FD"/>
    <w:rsid w:val="007A3332"/>
    <w:rsid w:val="007B55D8"/>
    <w:rsid w:val="007C5176"/>
    <w:rsid w:val="007E3BD6"/>
    <w:rsid w:val="007E44E3"/>
    <w:rsid w:val="0082497F"/>
    <w:rsid w:val="008719B0"/>
    <w:rsid w:val="00897C0E"/>
    <w:rsid w:val="008A075B"/>
    <w:rsid w:val="00904FF3"/>
    <w:rsid w:val="009104BD"/>
    <w:rsid w:val="00910DAA"/>
    <w:rsid w:val="00916725"/>
    <w:rsid w:val="00930217"/>
    <w:rsid w:val="00973096"/>
    <w:rsid w:val="009749DC"/>
    <w:rsid w:val="009B59F9"/>
    <w:rsid w:val="009B619B"/>
    <w:rsid w:val="009D553E"/>
    <w:rsid w:val="00A23A39"/>
    <w:rsid w:val="00A26ED2"/>
    <w:rsid w:val="00A5142C"/>
    <w:rsid w:val="00A52451"/>
    <w:rsid w:val="00A70002"/>
    <w:rsid w:val="00A856D0"/>
    <w:rsid w:val="00AB2328"/>
    <w:rsid w:val="00AD55BF"/>
    <w:rsid w:val="00AE3186"/>
    <w:rsid w:val="00AF270B"/>
    <w:rsid w:val="00B1207F"/>
    <w:rsid w:val="00B35042"/>
    <w:rsid w:val="00B46020"/>
    <w:rsid w:val="00B51892"/>
    <w:rsid w:val="00B75289"/>
    <w:rsid w:val="00BA7B88"/>
    <w:rsid w:val="00BB2351"/>
    <w:rsid w:val="00BD62E6"/>
    <w:rsid w:val="00BF057F"/>
    <w:rsid w:val="00C13C0B"/>
    <w:rsid w:val="00C77911"/>
    <w:rsid w:val="00C87D64"/>
    <w:rsid w:val="00CA618A"/>
    <w:rsid w:val="00CB6EB9"/>
    <w:rsid w:val="00CD1376"/>
    <w:rsid w:val="00D2391A"/>
    <w:rsid w:val="00D53D5C"/>
    <w:rsid w:val="00D76AC8"/>
    <w:rsid w:val="00D9531B"/>
    <w:rsid w:val="00DA1923"/>
    <w:rsid w:val="00DB26D5"/>
    <w:rsid w:val="00DC0895"/>
    <w:rsid w:val="00E0413D"/>
    <w:rsid w:val="00E27DE9"/>
    <w:rsid w:val="00E36186"/>
    <w:rsid w:val="00E4625F"/>
    <w:rsid w:val="00E61501"/>
    <w:rsid w:val="00EA45BF"/>
    <w:rsid w:val="00EC27A1"/>
    <w:rsid w:val="00ED0FA2"/>
    <w:rsid w:val="00EE176B"/>
    <w:rsid w:val="00F139FB"/>
    <w:rsid w:val="00F15BED"/>
    <w:rsid w:val="00F41033"/>
    <w:rsid w:val="00F53600"/>
    <w:rsid w:val="00F567F3"/>
    <w:rsid w:val="00F60F85"/>
    <w:rsid w:val="00F63486"/>
    <w:rsid w:val="00F67E3F"/>
    <w:rsid w:val="00F85D8C"/>
    <w:rsid w:val="00F87829"/>
    <w:rsid w:val="00FC3783"/>
    <w:rsid w:val="00FC4524"/>
    <w:rsid w:val="00FE35C6"/>
    <w:rsid w:val="00FE60D2"/>
    <w:rsid w:val="00FF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35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2C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C37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3783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C37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3783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19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9B0"/>
    <w:rPr>
      <w:rFonts w:ascii="Tahoma" w:eastAsia="Times New Roman" w:hAnsi="Tahoma" w:cs="Tahoma"/>
      <w:spacing w:val="2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.14402208043462136"/>
          <c:y val="1.8494948405421928E-3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99FFCC"/>
              </a:solidFill>
            </c:spPr>
          </c:dPt>
          <c:dPt>
            <c:idx val="1"/>
            <c:spPr>
              <a:solidFill>
                <a:srgbClr val="FFFF66"/>
              </a:solidFill>
            </c:spPr>
          </c:dPt>
          <c:dPt>
            <c:idx val="3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-0.14321817093994699"/>
                  <c:y val="0.10735267680581023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22 572 тыс.руб. </a:t>
                    </a:r>
                    <a:r>
                      <a:rPr lang="ru-RU" b="1"/>
                      <a:t>36,9%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1"/>
              <c:layout>
                <c:manualLayout>
                  <c:x val="1.3523990932138595E-2"/>
                  <c:y val="1.60783272877407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земельному налогу</a:t>
                    </a:r>
                  </a:p>
                  <a:p>
                    <a:r>
                      <a:rPr lang="ru-RU" b="1" u="sng" baseline="0"/>
                      <a:t>5 895 тыс.руб</a:t>
                    </a:r>
                    <a:r>
                      <a:rPr lang="ru-RU" b="1"/>
                      <a:t>. 9,6%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2"/>
              <c:layout>
                <c:manualLayout>
                  <c:x val="-0.24341875447387287"/>
                  <c:y val="4.5088566827697338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налогу на имущество ФЛ</a:t>
                    </a:r>
                  </a:p>
                  <a:p>
                    <a:r>
                      <a:rPr lang="ru-RU" b="1" u="sng" baseline="0"/>
                      <a:t>381 тыс.руб</a:t>
                    </a:r>
                    <a:r>
                      <a:rPr lang="ru-RU" u="sng" baseline="0"/>
                      <a:t>., </a:t>
                    </a:r>
                    <a:r>
                      <a:rPr lang="ru-RU" b="1"/>
                      <a:t>0,6%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3"/>
              <c:layout>
                <c:manualLayout>
                  <c:x val="0.29785859962180333"/>
                  <c:y val="-8.262352137489681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32 395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52,9%</a:t>
                    </a:r>
                  </a:p>
                </c:rich>
              </c:tx>
              <c:showVal val="1"/>
              <c:showCatName val="1"/>
              <c:showSerName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0.36856457064480852</c:v>
                </c:pt>
                <c:pt idx="1">
                  <c:v>9.6255898633313214E-2</c:v>
                </c:pt>
                <c:pt idx="2">
                  <c:v>6.2211191483108287E-3</c:v>
                </c:pt>
                <c:pt idx="3">
                  <c:v>0.52895841157356771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509071-450C-48D1-B986-C5A6F9B6B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 С.Р.</dc:creator>
  <cp:lastModifiedBy>Бидненко</cp:lastModifiedBy>
  <cp:revision>2</cp:revision>
  <cp:lastPrinted>2017-09-25T11:10:00Z</cp:lastPrinted>
  <dcterms:created xsi:type="dcterms:W3CDTF">2019-01-10T09:26:00Z</dcterms:created>
  <dcterms:modified xsi:type="dcterms:W3CDTF">2019-01-10T09:26:00Z</dcterms:modified>
</cp:coreProperties>
</file>