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C25" w:rsidRPr="00491ACC" w:rsidRDefault="00112C25" w:rsidP="00112C25">
      <w:pPr>
        <w:spacing w:after="120"/>
        <w:ind w:left="1418" w:hanging="709"/>
        <w:jc w:val="center"/>
        <w:rPr>
          <w:b/>
          <w:sz w:val="24"/>
          <w:szCs w:val="28"/>
        </w:rPr>
      </w:pPr>
      <w:r w:rsidRPr="00491ACC">
        <w:rPr>
          <w:b/>
          <w:sz w:val="24"/>
          <w:szCs w:val="28"/>
        </w:rPr>
        <w:t>Пояснительная записка</w:t>
      </w:r>
    </w:p>
    <w:p w:rsidR="00112C25" w:rsidRPr="00491ACC" w:rsidRDefault="00112C25" w:rsidP="00112C25">
      <w:pPr>
        <w:jc w:val="center"/>
        <w:rPr>
          <w:sz w:val="24"/>
          <w:szCs w:val="24"/>
        </w:rPr>
      </w:pPr>
      <w:r w:rsidRPr="00491ACC">
        <w:rPr>
          <w:sz w:val="24"/>
          <w:szCs w:val="24"/>
        </w:rPr>
        <w:t xml:space="preserve">к проекту решения Совета депутатов города Апатиты </w:t>
      </w:r>
    </w:p>
    <w:p w:rsidR="00112C25" w:rsidRPr="001F3A62" w:rsidRDefault="00112C25" w:rsidP="00112C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491ACC">
        <w:rPr>
          <w:bCs/>
          <w:color w:val="333333"/>
          <w:sz w:val="24"/>
          <w:szCs w:val="24"/>
        </w:rPr>
        <w:t xml:space="preserve">«О внесении изменений в решение Совета депутатов города Апатиты от 22.12.2021 № 391 «О городском бюджете на 2022 год и на плановый период 2023 и 2024 годов» </w:t>
      </w:r>
      <w:r w:rsidR="001F3A62" w:rsidRPr="00491ACC">
        <w:rPr>
          <w:sz w:val="24"/>
          <w:szCs w:val="24"/>
        </w:rPr>
        <w:t>(с изменениями, внесенными решени</w:t>
      </w:r>
      <w:r w:rsidR="00245584" w:rsidRPr="00491ACC">
        <w:rPr>
          <w:sz w:val="24"/>
          <w:szCs w:val="24"/>
        </w:rPr>
        <w:t>ями</w:t>
      </w:r>
      <w:r w:rsidR="001F3A62" w:rsidRPr="00491ACC">
        <w:rPr>
          <w:sz w:val="24"/>
          <w:szCs w:val="24"/>
        </w:rPr>
        <w:t xml:space="preserve"> Совета депутатов города Апатиты от 22.02.2022 № 415</w:t>
      </w:r>
      <w:r w:rsidR="00245584" w:rsidRPr="00491ACC">
        <w:rPr>
          <w:sz w:val="24"/>
          <w:szCs w:val="24"/>
        </w:rPr>
        <w:t>, от 28.06.2022 № 464</w:t>
      </w:r>
      <w:r w:rsidR="001F3A62" w:rsidRPr="00491ACC">
        <w:rPr>
          <w:sz w:val="24"/>
          <w:szCs w:val="24"/>
        </w:rPr>
        <w:t>)</w:t>
      </w:r>
    </w:p>
    <w:p w:rsidR="00112C25" w:rsidRPr="00C7122D" w:rsidRDefault="00112C25" w:rsidP="00112C25">
      <w:pPr>
        <w:autoSpaceDE w:val="0"/>
        <w:autoSpaceDN w:val="0"/>
        <w:adjustRightInd w:val="0"/>
        <w:spacing w:line="235" w:lineRule="auto"/>
        <w:ind w:firstLine="709"/>
        <w:jc w:val="center"/>
        <w:rPr>
          <w:sz w:val="24"/>
          <w:szCs w:val="24"/>
        </w:rPr>
      </w:pPr>
    </w:p>
    <w:p w:rsidR="00202EA3" w:rsidRPr="00936BEC" w:rsidRDefault="00112C25" w:rsidP="00613D5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Внесение изменений в решение Совета депутатов города Апатиты </w:t>
      </w:r>
      <w:r w:rsidRPr="00C7122D">
        <w:rPr>
          <w:bCs/>
          <w:color w:val="333333"/>
          <w:sz w:val="24"/>
          <w:szCs w:val="24"/>
        </w:rPr>
        <w:t xml:space="preserve">от 22.12.2021 </w:t>
      </w:r>
      <w:r w:rsidRPr="001F3A62">
        <w:rPr>
          <w:bCs/>
          <w:color w:val="333333"/>
          <w:sz w:val="24"/>
          <w:szCs w:val="24"/>
        </w:rPr>
        <w:t>№ 391 «О городском бюджете на 2022 год и на плановый период 2023 и 2024 годов»</w:t>
      </w:r>
      <w:r w:rsidR="00245584">
        <w:rPr>
          <w:bCs/>
          <w:color w:val="333333"/>
          <w:sz w:val="24"/>
          <w:szCs w:val="24"/>
        </w:rPr>
        <w:t xml:space="preserve"> </w:t>
      </w:r>
      <w:r w:rsidR="001F3A62" w:rsidRPr="001F3A62">
        <w:rPr>
          <w:sz w:val="24"/>
          <w:szCs w:val="24"/>
        </w:rPr>
        <w:t>(с изменениями, внесенными решени</w:t>
      </w:r>
      <w:r w:rsidR="00245584">
        <w:rPr>
          <w:sz w:val="24"/>
          <w:szCs w:val="24"/>
        </w:rPr>
        <w:t>ями</w:t>
      </w:r>
      <w:r w:rsidR="001F3A62" w:rsidRPr="001F3A62">
        <w:rPr>
          <w:sz w:val="24"/>
          <w:szCs w:val="24"/>
        </w:rPr>
        <w:t xml:space="preserve"> Совета депутатов города Апатиты от 22.02.2022 № 415</w:t>
      </w:r>
      <w:r w:rsidR="00245584">
        <w:rPr>
          <w:sz w:val="24"/>
          <w:szCs w:val="24"/>
        </w:rPr>
        <w:t>, от 28.06.2022 № 464</w:t>
      </w:r>
      <w:r w:rsidR="001F3A62" w:rsidRPr="001F3A62">
        <w:rPr>
          <w:sz w:val="24"/>
          <w:szCs w:val="24"/>
        </w:rPr>
        <w:t xml:space="preserve">) </w:t>
      </w:r>
      <w:r w:rsidRPr="001F3A62">
        <w:rPr>
          <w:sz w:val="24"/>
          <w:szCs w:val="24"/>
        </w:rPr>
        <w:t xml:space="preserve">вызвано необходимостью корректировки </w:t>
      </w:r>
      <w:r w:rsidR="00245584">
        <w:rPr>
          <w:sz w:val="24"/>
          <w:szCs w:val="24"/>
        </w:rPr>
        <w:t>источников финансирования дефицита городского бюджета на 2022 год и на плановый период 202</w:t>
      </w:r>
      <w:r w:rsidR="002E23C8">
        <w:rPr>
          <w:sz w:val="24"/>
          <w:szCs w:val="24"/>
        </w:rPr>
        <w:t>3</w:t>
      </w:r>
      <w:r w:rsidR="00245584">
        <w:rPr>
          <w:sz w:val="24"/>
          <w:szCs w:val="24"/>
        </w:rPr>
        <w:t xml:space="preserve"> и 202</w:t>
      </w:r>
      <w:r w:rsidR="002E23C8">
        <w:rPr>
          <w:sz w:val="24"/>
          <w:szCs w:val="24"/>
        </w:rPr>
        <w:t>4</w:t>
      </w:r>
      <w:r w:rsidR="00245584">
        <w:rPr>
          <w:sz w:val="24"/>
          <w:szCs w:val="24"/>
        </w:rPr>
        <w:t xml:space="preserve"> годов, </w:t>
      </w:r>
      <w:r w:rsidR="00245584" w:rsidRPr="00613D5B">
        <w:rPr>
          <w:sz w:val="24"/>
          <w:szCs w:val="24"/>
          <w:u w:val="single"/>
        </w:rPr>
        <w:t>в связи с предоставлением бюджету муниципального образования муниципальный округ город Апатиты с подведомственной территорией Мурманской области из областного бюджета бюджетного кредита на погашение муниципальных долговых обязательств в виде обязательств по кредитам, полученным муниципальным образо</w:t>
      </w:r>
      <w:r w:rsidR="00613D5B" w:rsidRPr="00613D5B">
        <w:rPr>
          <w:sz w:val="24"/>
          <w:szCs w:val="24"/>
          <w:u w:val="single"/>
        </w:rPr>
        <w:t>ванием от кредитных организаций</w:t>
      </w:r>
      <w:r w:rsidR="00613D5B">
        <w:rPr>
          <w:sz w:val="24"/>
          <w:szCs w:val="24"/>
        </w:rPr>
        <w:t xml:space="preserve">, в соответствии с </w:t>
      </w:r>
      <w:r w:rsidR="00613D5B" w:rsidRPr="00613D5B">
        <w:rPr>
          <w:sz w:val="24"/>
          <w:szCs w:val="24"/>
        </w:rPr>
        <w:t>постановление</w:t>
      </w:r>
      <w:r w:rsidR="00613D5B">
        <w:rPr>
          <w:sz w:val="24"/>
          <w:szCs w:val="24"/>
        </w:rPr>
        <w:t>м</w:t>
      </w:r>
      <w:r w:rsidR="00613D5B" w:rsidRPr="00613D5B">
        <w:rPr>
          <w:sz w:val="24"/>
          <w:szCs w:val="24"/>
        </w:rPr>
        <w:t xml:space="preserve"> Правительства Российской Федерации от 05.05.2022 № 815 «Об утверждении правил предоставления, использования и возврата субъектам Российской Федерации бюджетных кредитов, полученных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</w:t>
      </w:r>
      <w:r w:rsidR="00613D5B">
        <w:rPr>
          <w:sz w:val="24"/>
          <w:szCs w:val="24"/>
        </w:rPr>
        <w:t>совых организаций, на 2022 год</w:t>
      </w:r>
      <w:r w:rsidR="00613D5B" w:rsidRPr="00DA6364">
        <w:rPr>
          <w:sz w:val="24"/>
          <w:szCs w:val="24"/>
        </w:rPr>
        <w:t xml:space="preserve">», распоряжением Правительства Мурманской области от </w:t>
      </w:r>
      <w:r w:rsidR="00DA6364" w:rsidRPr="00DA6364">
        <w:rPr>
          <w:sz w:val="24"/>
          <w:szCs w:val="24"/>
        </w:rPr>
        <w:t>08.07.2022</w:t>
      </w:r>
      <w:r w:rsidR="00613D5B" w:rsidRPr="00DA6364">
        <w:rPr>
          <w:sz w:val="24"/>
          <w:szCs w:val="24"/>
        </w:rPr>
        <w:t xml:space="preserve"> № </w:t>
      </w:r>
      <w:r w:rsidR="00DA6364" w:rsidRPr="00DA6364">
        <w:rPr>
          <w:sz w:val="24"/>
          <w:szCs w:val="24"/>
        </w:rPr>
        <w:t>175</w:t>
      </w:r>
      <w:r w:rsidR="00613D5B" w:rsidRPr="00DA6364">
        <w:rPr>
          <w:sz w:val="24"/>
          <w:szCs w:val="24"/>
        </w:rPr>
        <w:t>-</w:t>
      </w:r>
      <w:r w:rsidR="00613D5B" w:rsidRPr="00936BEC">
        <w:rPr>
          <w:sz w:val="24"/>
          <w:szCs w:val="24"/>
        </w:rPr>
        <w:t>РП</w:t>
      </w:r>
      <w:r w:rsidR="00936BEC" w:rsidRPr="00936BEC">
        <w:rPr>
          <w:sz w:val="24"/>
          <w:szCs w:val="24"/>
        </w:rPr>
        <w:t xml:space="preserve"> </w:t>
      </w:r>
      <w:r w:rsidR="00936BEC" w:rsidRPr="00936BEC">
        <w:rPr>
          <w:sz w:val="24"/>
          <w:szCs w:val="24"/>
        </w:rPr>
        <w:t>«О предоставлении бюджетных кредитов местным бюджетам».</w:t>
      </w:r>
      <w:bookmarkStart w:id="0" w:name="_GoBack"/>
      <w:bookmarkEnd w:id="0"/>
    </w:p>
    <w:p w:rsidR="00112C25" w:rsidRPr="00613D5B" w:rsidRDefault="00112C25" w:rsidP="00112C25">
      <w:pPr>
        <w:ind w:firstLine="709"/>
        <w:jc w:val="both"/>
        <w:rPr>
          <w:sz w:val="24"/>
          <w:szCs w:val="24"/>
        </w:rPr>
      </w:pPr>
      <w:r w:rsidRPr="00613D5B">
        <w:rPr>
          <w:sz w:val="24"/>
          <w:szCs w:val="24"/>
        </w:rPr>
        <w:t>Основные параметры городского бюджета на 2022 год и на плановый период 2023 и 2024 годов</w:t>
      </w:r>
      <w:r w:rsidR="00613D5B" w:rsidRPr="00613D5B">
        <w:rPr>
          <w:sz w:val="24"/>
          <w:szCs w:val="24"/>
        </w:rPr>
        <w:t xml:space="preserve"> (без изменений)</w:t>
      </w:r>
      <w:r w:rsidRPr="00613D5B">
        <w:rPr>
          <w:sz w:val="24"/>
          <w:szCs w:val="24"/>
        </w:rPr>
        <w:t>:</w:t>
      </w:r>
    </w:p>
    <w:p w:rsidR="00112C25" w:rsidRPr="00613D5B" w:rsidRDefault="00112C25" w:rsidP="00112C25">
      <w:pPr>
        <w:ind w:firstLine="709"/>
        <w:jc w:val="right"/>
        <w:rPr>
          <w:i/>
          <w:sz w:val="24"/>
          <w:szCs w:val="24"/>
        </w:rPr>
      </w:pPr>
      <w:r w:rsidRPr="00613D5B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1474"/>
        <w:gridCol w:w="1537"/>
        <w:gridCol w:w="1895"/>
      </w:tblGrid>
      <w:tr w:rsidR="00613D5B" w:rsidRPr="00613D5B" w:rsidTr="00BE0E9F"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C25" w:rsidRPr="00613D5B" w:rsidRDefault="00112C25" w:rsidP="00BE0E9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13D5B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25" w:rsidRPr="00613D5B" w:rsidRDefault="0097702E" w:rsidP="009770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Утверждено</w:t>
            </w:r>
          </w:p>
        </w:tc>
      </w:tr>
      <w:tr w:rsidR="00613D5B" w:rsidRPr="00613D5B" w:rsidTr="00BE0E9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C25" w:rsidRPr="00613D5B" w:rsidRDefault="00112C25" w:rsidP="00BE0E9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25" w:rsidRPr="00613D5B" w:rsidRDefault="0097702E" w:rsidP="009770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25" w:rsidRPr="00613D5B" w:rsidRDefault="0097702E" w:rsidP="009770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25" w:rsidRPr="00613D5B" w:rsidRDefault="0097702E" w:rsidP="009770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</w:t>
            </w:r>
          </w:p>
        </w:tc>
      </w:tr>
      <w:tr w:rsidR="00613D5B" w:rsidRPr="00613D5B" w:rsidTr="00BE0E9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25" w:rsidRPr="0097702E" w:rsidRDefault="00112C25" w:rsidP="00BE0E9F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97702E">
              <w:rPr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25" w:rsidRPr="0097702E" w:rsidRDefault="00112C25" w:rsidP="00BE0E9F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97702E">
              <w:rPr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25" w:rsidRPr="0097702E" w:rsidRDefault="00112C25" w:rsidP="00BE0E9F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97702E">
              <w:rPr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25" w:rsidRPr="0097702E" w:rsidRDefault="00112C25" w:rsidP="00BE0E9F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97702E">
              <w:rPr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97702E" w:rsidRPr="00613D5B" w:rsidTr="00BE0E9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2E" w:rsidRPr="00613D5B" w:rsidRDefault="0097702E" w:rsidP="00BE0E9F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13D5B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2E" w:rsidRPr="00613D5B" w:rsidRDefault="0097702E" w:rsidP="00D66E94">
            <w:pPr>
              <w:spacing w:line="276" w:lineRule="auto"/>
              <w:jc w:val="center"/>
              <w:rPr>
                <w:lang w:eastAsia="en-US"/>
              </w:rPr>
            </w:pPr>
            <w:r w:rsidRPr="00613D5B">
              <w:rPr>
                <w:lang w:eastAsia="en-US"/>
              </w:rPr>
              <w:t>3 123 590,3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spacing w:line="276" w:lineRule="auto"/>
              <w:jc w:val="center"/>
              <w:rPr>
                <w:lang w:eastAsia="en-US"/>
              </w:rPr>
            </w:pPr>
            <w:r w:rsidRPr="00613D5B">
              <w:t>2 828 539,0 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jc w:val="center"/>
            </w:pPr>
            <w:r w:rsidRPr="00613D5B">
              <w:t>2 882 986,6</w:t>
            </w:r>
          </w:p>
        </w:tc>
      </w:tr>
      <w:tr w:rsidR="0097702E" w:rsidRPr="00613D5B" w:rsidTr="00BE0E9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2E" w:rsidRPr="00613D5B" w:rsidRDefault="0097702E" w:rsidP="00BE0E9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13D5B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2E" w:rsidRPr="00613D5B" w:rsidRDefault="0097702E" w:rsidP="00D66E94">
            <w:pPr>
              <w:jc w:val="center"/>
            </w:pPr>
            <w:r w:rsidRPr="00613D5B">
              <w:t>3 378 781,3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jc w:val="center"/>
            </w:pPr>
            <w:r w:rsidRPr="00613D5B">
              <w:t>2 892 522,0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jc w:val="center"/>
            </w:pPr>
            <w:r w:rsidRPr="00613D5B">
              <w:t>2 999 974,8</w:t>
            </w:r>
          </w:p>
        </w:tc>
      </w:tr>
      <w:tr w:rsidR="0097702E" w:rsidRPr="00613D5B" w:rsidTr="00BE0E9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BE0E9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13D5B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jc w:val="center"/>
              <w:rPr>
                <w:b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jc w:val="center"/>
              <w:rPr>
                <w:i/>
              </w:rPr>
            </w:pPr>
            <w:r w:rsidRPr="00613D5B">
              <w:rPr>
                <w:i/>
              </w:rPr>
              <w:t>33 711,2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97702E">
            <w:pPr>
              <w:jc w:val="center"/>
              <w:rPr>
                <w:i/>
              </w:rPr>
            </w:pPr>
            <w:r w:rsidRPr="00613D5B">
              <w:rPr>
                <w:i/>
              </w:rPr>
              <w:t>70</w:t>
            </w:r>
            <w:r>
              <w:rPr>
                <w:i/>
              </w:rPr>
              <w:t> </w:t>
            </w:r>
            <w:r w:rsidRPr="00613D5B">
              <w:rPr>
                <w:i/>
              </w:rPr>
              <w:t>911,5</w:t>
            </w:r>
          </w:p>
        </w:tc>
      </w:tr>
      <w:tr w:rsidR="0097702E" w:rsidRPr="00613D5B" w:rsidTr="00BE0E9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2E" w:rsidRPr="00613D5B" w:rsidRDefault="0097702E" w:rsidP="00BE0E9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13D5B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2E" w:rsidRPr="00613D5B" w:rsidRDefault="0097702E" w:rsidP="00D66E94">
            <w:pPr>
              <w:jc w:val="center"/>
              <w:rPr>
                <w:b/>
              </w:rPr>
            </w:pPr>
            <w:r w:rsidRPr="00613D5B">
              <w:rPr>
                <w:b/>
              </w:rPr>
              <w:t>255 191,0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jc w:val="center"/>
              <w:rPr>
                <w:b/>
              </w:rPr>
            </w:pPr>
            <w:r w:rsidRPr="00613D5B">
              <w:rPr>
                <w:b/>
              </w:rPr>
              <w:t>63 983,0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jc w:val="center"/>
              <w:rPr>
                <w:b/>
              </w:rPr>
            </w:pPr>
            <w:r w:rsidRPr="00613D5B">
              <w:rPr>
                <w:b/>
              </w:rPr>
              <w:t>116 988,5</w:t>
            </w:r>
          </w:p>
        </w:tc>
      </w:tr>
      <w:tr w:rsidR="0097702E" w:rsidRPr="00613D5B" w:rsidTr="00BE0E9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BE0E9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97702E" w:rsidRDefault="0097702E" w:rsidP="00044E6E">
            <w:pPr>
              <w:jc w:val="center"/>
              <w:rPr>
                <w:b/>
              </w:rPr>
            </w:pPr>
            <w:r w:rsidRPr="0097702E">
              <w:rPr>
                <w:b/>
              </w:rPr>
              <w:t>27,13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13D5B">
              <w:rPr>
                <w:b/>
                <w:lang w:eastAsia="en-US"/>
              </w:rPr>
              <w:t>6,59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E" w:rsidRPr="00613D5B" w:rsidRDefault="0097702E" w:rsidP="00D66E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13D5B">
              <w:rPr>
                <w:b/>
                <w:lang w:eastAsia="en-US"/>
              </w:rPr>
              <w:t>11,72</w:t>
            </w:r>
          </w:p>
        </w:tc>
      </w:tr>
    </w:tbl>
    <w:p w:rsidR="0097702E" w:rsidRDefault="0097702E" w:rsidP="00112C25">
      <w:pPr>
        <w:ind w:left="2062"/>
        <w:contextualSpacing/>
        <w:rPr>
          <w:b/>
          <w:sz w:val="24"/>
          <w:szCs w:val="24"/>
        </w:rPr>
      </w:pPr>
    </w:p>
    <w:p w:rsidR="00112C25" w:rsidRPr="00C7122D" w:rsidRDefault="00112C25" w:rsidP="00112C25">
      <w:pPr>
        <w:ind w:left="2062"/>
        <w:contextualSpacing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ИСТОЧНИКИ ФИНАНСИРОВАНИЯ ДЕФИЦИТА</w:t>
      </w:r>
    </w:p>
    <w:p w:rsidR="00112C25" w:rsidRPr="00C7122D" w:rsidRDefault="00112C25" w:rsidP="00112C25">
      <w:pPr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ГОРОДСКОГО БЮДЖЕТА</w:t>
      </w:r>
    </w:p>
    <w:p w:rsidR="00112C25" w:rsidRPr="00C7122D" w:rsidRDefault="00112C25" w:rsidP="00112C25">
      <w:pPr>
        <w:ind w:firstLine="709"/>
        <w:jc w:val="both"/>
        <w:rPr>
          <w:sz w:val="24"/>
          <w:szCs w:val="24"/>
        </w:rPr>
      </w:pPr>
    </w:p>
    <w:p w:rsidR="00D3387C" w:rsidRPr="00D3387C" w:rsidRDefault="00D3387C" w:rsidP="00D338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387C">
        <w:rPr>
          <w:sz w:val="24"/>
          <w:szCs w:val="24"/>
        </w:rPr>
        <w:t>Дефицит городского бюджета составил:</w:t>
      </w:r>
    </w:p>
    <w:p w:rsidR="00D3387C" w:rsidRPr="00D3387C" w:rsidRDefault="00D3387C" w:rsidP="00D338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2022 год </w:t>
      </w:r>
      <w:r w:rsidR="00110A02">
        <w:rPr>
          <w:sz w:val="24"/>
          <w:szCs w:val="24"/>
        </w:rPr>
        <w:t>255 191,0</w:t>
      </w:r>
      <w:r w:rsidRPr="00D3387C">
        <w:rPr>
          <w:sz w:val="24"/>
          <w:szCs w:val="24"/>
        </w:rPr>
        <w:t xml:space="preserve"> тыс. рублей;</w:t>
      </w:r>
    </w:p>
    <w:p w:rsidR="00D3387C" w:rsidRPr="00D3387C" w:rsidRDefault="00D3387C" w:rsidP="00D338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2023 год </w:t>
      </w:r>
      <w:r w:rsidR="00110A02">
        <w:rPr>
          <w:sz w:val="24"/>
          <w:szCs w:val="24"/>
        </w:rPr>
        <w:t>63 983,0</w:t>
      </w:r>
      <w:r w:rsidRPr="00D3387C">
        <w:rPr>
          <w:sz w:val="24"/>
          <w:szCs w:val="24"/>
        </w:rPr>
        <w:t xml:space="preserve"> тыс. рублей;</w:t>
      </w:r>
    </w:p>
    <w:p w:rsidR="00D3387C" w:rsidRDefault="00D3387C" w:rsidP="00D338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2024 год </w:t>
      </w:r>
      <w:r w:rsidR="00110A02">
        <w:rPr>
          <w:sz w:val="24"/>
          <w:szCs w:val="24"/>
        </w:rPr>
        <w:t>116 988,5</w:t>
      </w:r>
      <w:r w:rsidRPr="00D3387C">
        <w:rPr>
          <w:sz w:val="24"/>
          <w:szCs w:val="24"/>
        </w:rPr>
        <w:t xml:space="preserve"> тыс. рублей.</w:t>
      </w:r>
    </w:p>
    <w:p w:rsidR="00112C25" w:rsidRPr="00C7122D" w:rsidRDefault="00112C25" w:rsidP="00D338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В соответствии со статьей 96 Бюджетного кодекса в состав источников внутреннего финансирования дефицита бюджета включены:</w:t>
      </w:r>
    </w:p>
    <w:p w:rsidR="00D3387C" w:rsidRPr="00110A02" w:rsidRDefault="00D3387C" w:rsidP="002E23C8">
      <w:pPr>
        <w:pStyle w:val="a3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110A02">
        <w:rPr>
          <w:b/>
          <w:sz w:val="24"/>
          <w:szCs w:val="24"/>
        </w:rPr>
        <w:t>изменение остатков средств на счетах по учету средств местного бюджета в течение соответствующего финансового года: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lastRenderedPageBreak/>
        <w:t xml:space="preserve">- на 2022 год в объеме </w:t>
      </w:r>
      <w:r w:rsidR="00110A02">
        <w:rPr>
          <w:sz w:val="24"/>
          <w:szCs w:val="24"/>
        </w:rPr>
        <w:t>203 191,0</w:t>
      </w:r>
      <w:r w:rsidRPr="00D3387C">
        <w:rPr>
          <w:sz w:val="24"/>
          <w:szCs w:val="24"/>
        </w:rPr>
        <w:t xml:space="preserve"> тыс. рублей</w:t>
      </w:r>
      <w:r w:rsidR="00110A02">
        <w:rPr>
          <w:sz w:val="24"/>
          <w:szCs w:val="24"/>
        </w:rPr>
        <w:t xml:space="preserve"> (уменьшение на 16 695,2 тыс. рублей)</w:t>
      </w:r>
      <w:r w:rsidRPr="00D3387C">
        <w:rPr>
          <w:sz w:val="24"/>
          <w:szCs w:val="24"/>
        </w:rPr>
        <w:t>;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2023 год в объеме </w:t>
      </w:r>
      <w:r w:rsidR="00110A02">
        <w:rPr>
          <w:sz w:val="24"/>
          <w:szCs w:val="24"/>
        </w:rPr>
        <w:t>38 383,0</w:t>
      </w:r>
      <w:r w:rsidRPr="00D3387C">
        <w:rPr>
          <w:sz w:val="24"/>
          <w:szCs w:val="24"/>
        </w:rPr>
        <w:t xml:space="preserve"> тыс. рублей</w:t>
      </w:r>
      <w:r w:rsidR="00110A02">
        <w:rPr>
          <w:sz w:val="24"/>
          <w:szCs w:val="24"/>
        </w:rPr>
        <w:t xml:space="preserve"> (уменьшение на 22 904,8 тыс. рублей)</w:t>
      </w:r>
      <w:r w:rsidRPr="00D3387C">
        <w:rPr>
          <w:sz w:val="24"/>
          <w:szCs w:val="24"/>
        </w:rPr>
        <w:t>;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2024 год в объеме </w:t>
      </w:r>
      <w:r w:rsidR="00110A02">
        <w:rPr>
          <w:sz w:val="24"/>
          <w:szCs w:val="24"/>
        </w:rPr>
        <w:t>139 388,5</w:t>
      </w:r>
      <w:r w:rsidRPr="00D3387C">
        <w:rPr>
          <w:sz w:val="24"/>
          <w:szCs w:val="24"/>
        </w:rPr>
        <w:t xml:space="preserve"> тыс. рублей</w:t>
      </w:r>
      <w:r w:rsidR="00110A02">
        <w:rPr>
          <w:sz w:val="24"/>
          <w:szCs w:val="24"/>
        </w:rPr>
        <w:t xml:space="preserve"> (уменьшение на 27 600,0 тыс. рублей)</w:t>
      </w:r>
      <w:r w:rsidRPr="00D3387C">
        <w:rPr>
          <w:sz w:val="24"/>
          <w:szCs w:val="24"/>
        </w:rPr>
        <w:t>;</w:t>
      </w:r>
    </w:p>
    <w:p w:rsidR="00D3387C" w:rsidRPr="00110A02" w:rsidRDefault="00D3387C" w:rsidP="002E23C8">
      <w:pPr>
        <w:pStyle w:val="a3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110A02">
        <w:rPr>
          <w:b/>
          <w:sz w:val="24"/>
          <w:szCs w:val="24"/>
        </w:rPr>
        <w:t>привлечение муниципальными округами кредитов от кредитных организаций в валюте Российской Федерации: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2022 год в объеме </w:t>
      </w:r>
      <w:r w:rsidR="00110A02">
        <w:rPr>
          <w:sz w:val="24"/>
          <w:szCs w:val="24"/>
        </w:rPr>
        <w:t>102 000,0</w:t>
      </w:r>
      <w:r w:rsidRPr="00D3387C">
        <w:rPr>
          <w:sz w:val="24"/>
          <w:szCs w:val="24"/>
        </w:rPr>
        <w:t xml:space="preserve"> </w:t>
      </w:r>
      <w:r w:rsidR="00110A02">
        <w:rPr>
          <w:sz w:val="24"/>
          <w:szCs w:val="24"/>
        </w:rPr>
        <w:t xml:space="preserve">тыс. </w:t>
      </w:r>
      <w:r w:rsidRPr="00D3387C">
        <w:rPr>
          <w:sz w:val="24"/>
          <w:szCs w:val="24"/>
        </w:rPr>
        <w:t>рублей</w:t>
      </w:r>
      <w:r w:rsidR="00110A02">
        <w:rPr>
          <w:sz w:val="24"/>
          <w:szCs w:val="24"/>
        </w:rPr>
        <w:t xml:space="preserve"> (уменьшение на 95 304,8 тыс. рублей)</w:t>
      </w:r>
      <w:r w:rsidRPr="00D3387C">
        <w:rPr>
          <w:sz w:val="24"/>
          <w:szCs w:val="24"/>
        </w:rPr>
        <w:t>;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2023 год в объеме </w:t>
      </w:r>
      <w:r w:rsidR="00110A02">
        <w:rPr>
          <w:sz w:val="24"/>
          <w:szCs w:val="24"/>
        </w:rPr>
        <w:t>150</w:t>
      </w:r>
      <w:r w:rsidRPr="00D3387C">
        <w:rPr>
          <w:sz w:val="24"/>
          <w:szCs w:val="24"/>
        </w:rPr>
        <w:t xml:space="preserve"> 000,0 </w:t>
      </w:r>
      <w:r w:rsidR="00110A02">
        <w:rPr>
          <w:sz w:val="24"/>
          <w:szCs w:val="24"/>
        </w:rPr>
        <w:t xml:space="preserve">тыс. </w:t>
      </w:r>
      <w:r w:rsidRPr="00D3387C">
        <w:rPr>
          <w:sz w:val="24"/>
          <w:szCs w:val="24"/>
        </w:rPr>
        <w:t>рублей</w:t>
      </w:r>
      <w:r w:rsidR="00110A02">
        <w:rPr>
          <w:sz w:val="24"/>
          <w:szCs w:val="24"/>
        </w:rPr>
        <w:t xml:space="preserve"> (уменьшение на 50 000,0 тыс. рублей)</w:t>
      </w:r>
      <w:r w:rsidRPr="00D3387C">
        <w:rPr>
          <w:sz w:val="24"/>
          <w:szCs w:val="24"/>
        </w:rPr>
        <w:t>;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2024 год в объеме 150 000,0 </w:t>
      </w:r>
      <w:r w:rsidR="00110A02">
        <w:rPr>
          <w:sz w:val="24"/>
          <w:szCs w:val="24"/>
        </w:rPr>
        <w:t xml:space="preserve">тыс. </w:t>
      </w:r>
      <w:r w:rsidRPr="00D3387C">
        <w:rPr>
          <w:sz w:val="24"/>
          <w:szCs w:val="24"/>
        </w:rPr>
        <w:t>рублей;</w:t>
      </w:r>
    </w:p>
    <w:p w:rsidR="00D3387C" w:rsidRPr="00110A02" w:rsidRDefault="00D3387C" w:rsidP="002E23C8">
      <w:pPr>
        <w:pStyle w:val="a3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110A02">
        <w:rPr>
          <w:b/>
          <w:sz w:val="24"/>
          <w:szCs w:val="24"/>
        </w:rPr>
        <w:t>погашение муниципальными округами кредитов от кредитных организаций в валюте Российской Федерации: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2022 год в объеме 162 000,0 </w:t>
      </w:r>
      <w:r w:rsidR="00110A02">
        <w:rPr>
          <w:sz w:val="24"/>
          <w:szCs w:val="24"/>
        </w:rPr>
        <w:t xml:space="preserve">тыс. </w:t>
      </w:r>
      <w:r w:rsidRPr="00D3387C">
        <w:rPr>
          <w:sz w:val="24"/>
          <w:szCs w:val="24"/>
        </w:rPr>
        <w:t>рублей;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>- на 2023 год в объеме 1</w:t>
      </w:r>
      <w:r w:rsidR="00110A02">
        <w:rPr>
          <w:sz w:val="24"/>
          <w:szCs w:val="24"/>
        </w:rPr>
        <w:t>02</w:t>
      </w:r>
      <w:r w:rsidRPr="00D3387C">
        <w:rPr>
          <w:sz w:val="24"/>
          <w:szCs w:val="24"/>
        </w:rPr>
        <w:t xml:space="preserve"> </w:t>
      </w:r>
      <w:r w:rsidR="00110A02">
        <w:rPr>
          <w:sz w:val="24"/>
          <w:szCs w:val="24"/>
        </w:rPr>
        <w:t>000</w:t>
      </w:r>
      <w:r w:rsidRPr="00D3387C">
        <w:rPr>
          <w:sz w:val="24"/>
          <w:szCs w:val="24"/>
        </w:rPr>
        <w:t>,</w:t>
      </w:r>
      <w:r w:rsidR="00110A02">
        <w:rPr>
          <w:sz w:val="24"/>
          <w:szCs w:val="24"/>
        </w:rPr>
        <w:t>0</w:t>
      </w:r>
      <w:r w:rsidRPr="00D3387C">
        <w:rPr>
          <w:sz w:val="24"/>
          <w:szCs w:val="24"/>
        </w:rPr>
        <w:t xml:space="preserve"> </w:t>
      </w:r>
      <w:r w:rsidR="00110A02">
        <w:rPr>
          <w:sz w:val="24"/>
          <w:szCs w:val="24"/>
        </w:rPr>
        <w:t xml:space="preserve">тыс. </w:t>
      </w:r>
      <w:r w:rsidRPr="00D3387C">
        <w:rPr>
          <w:sz w:val="24"/>
          <w:szCs w:val="24"/>
        </w:rPr>
        <w:t>рублей</w:t>
      </w:r>
      <w:r w:rsidR="00110A02">
        <w:rPr>
          <w:sz w:val="24"/>
          <w:szCs w:val="24"/>
        </w:rPr>
        <w:t xml:space="preserve"> (уменьшение на 95 304,8 тыс. рублей)</w:t>
      </w:r>
      <w:r w:rsidRPr="00D3387C">
        <w:rPr>
          <w:sz w:val="24"/>
          <w:szCs w:val="24"/>
        </w:rPr>
        <w:t>;</w:t>
      </w:r>
    </w:p>
    <w:p w:rsidR="0049307B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>- на 202</w:t>
      </w:r>
      <w:r>
        <w:rPr>
          <w:sz w:val="24"/>
          <w:szCs w:val="24"/>
        </w:rPr>
        <w:t xml:space="preserve">4 год в объеме </w:t>
      </w:r>
      <w:r w:rsidR="00110A02">
        <w:rPr>
          <w:sz w:val="24"/>
          <w:szCs w:val="24"/>
        </w:rPr>
        <w:t>150</w:t>
      </w:r>
      <w:r>
        <w:rPr>
          <w:sz w:val="24"/>
          <w:szCs w:val="24"/>
        </w:rPr>
        <w:t xml:space="preserve"> 000,0 </w:t>
      </w:r>
      <w:r w:rsidR="00110A02">
        <w:rPr>
          <w:sz w:val="24"/>
          <w:szCs w:val="24"/>
        </w:rPr>
        <w:t xml:space="preserve">тыс. </w:t>
      </w:r>
      <w:r>
        <w:rPr>
          <w:sz w:val="24"/>
          <w:szCs w:val="24"/>
        </w:rPr>
        <w:t>рублей</w:t>
      </w:r>
      <w:r w:rsidR="0097702E">
        <w:rPr>
          <w:sz w:val="24"/>
          <w:szCs w:val="24"/>
        </w:rPr>
        <w:t xml:space="preserve"> (уменьшение на 50 000,0 тыс. рублей)</w:t>
      </w:r>
      <w:r>
        <w:rPr>
          <w:sz w:val="24"/>
          <w:szCs w:val="24"/>
        </w:rPr>
        <w:t>;</w:t>
      </w:r>
    </w:p>
    <w:p w:rsidR="00D3387C" w:rsidRPr="00110A02" w:rsidRDefault="00D3387C" w:rsidP="002E23C8">
      <w:pPr>
        <w:pStyle w:val="a3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110A02">
        <w:rPr>
          <w:b/>
          <w:sz w:val="24"/>
          <w:szCs w:val="24"/>
        </w:rPr>
        <w:t>привлечение бюджетных кредитов из других бюджетов бюджетной системы Российской Федерации в валюте Российской Федерации: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2022 год в объеме </w:t>
      </w:r>
      <w:r w:rsidR="00491ACC">
        <w:rPr>
          <w:sz w:val="24"/>
          <w:szCs w:val="24"/>
        </w:rPr>
        <w:t>112</w:t>
      </w:r>
      <w:r w:rsidRPr="00D3387C">
        <w:rPr>
          <w:sz w:val="24"/>
          <w:szCs w:val="24"/>
        </w:rPr>
        <w:t xml:space="preserve"> </w:t>
      </w:r>
      <w:r w:rsidR="00491ACC">
        <w:rPr>
          <w:sz w:val="24"/>
          <w:szCs w:val="24"/>
        </w:rPr>
        <w:t>000</w:t>
      </w:r>
      <w:r w:rsidRPr="00D3387C">
        <w:rPr>
          <w:sz w:val="24"/>
          <w:szCs w:val="24"/>
        </w:rPr>
        <w:t>,</w:t>
      </w:r>
      <w:r w:rsidR="00491ACC">
        <w:rPr>
          <w:sz w:val="24"/>
          <w:szCs w:val="24"/>
        </w:rPr>
        <w:t>0</w:t>
      </w:r>
      <w:r w:rsidRPr="00D3387C">
        <w:rPr>
          <w:sz w:val="24"/>
          <w:szCs w:val="24"/>
        </w:rPr>
        <w:t xml:space="preserve"> </w:t>
      </w:r>
      <w:r w:rsidR="00491ACC">
        <w:rPr>
          <w:sz w:val="24"/>
          <w:szCs w:val="24"/>
        </w:rPr>
        <w:t xml:space="preserve">тыс. </w:t>
      </w:r>
      <w:r w:rsidRPr="00D3387C">
        <w:rPr>
          <w:sz w:val="24"/>
          <w:szCs w:val="24"/>
        </w:rPr>
        <w:t>рублей</w:t>
      </w:r>
      <w:r w:rsidR="00491ACC">
        <w:rPr>
          <w:sz w:val="24"/>
          <w:szCs w:val="24"/>
        </w:rPr>
        <w:t xml:space="preserve"> (увеличение на 112 000,0 тыс. рублей)</w:t>
      </w:r>
      <w:r w:rsidRPr="00D3387C">
        <w:rPr>
          <w:sz w:val="24"/>
          <w:szCs w:val="24"/>
        </w:rPr>
        <w:t>;</w:t>
      </w:r>
    </w:p>
    <w:p w:rsidR="00D3387C" w:rsidRPr="0097702E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2023 год в </w:t>
      </w:r>
      <w:r w:rsidRPr="0097702E">
        <w:rPr>
          <w:sz w:val="24"/>
          <w:szCs w:val="24"/>
        </w:rPr>
        <w:t>объеме</w:t>
      </w:r>
      <w:r w:rsidR="00491ACC" w:rsidRPr="0097702E">
        <w:rPr>
          <w:sz w:val="24"/>
          <w:szCs w:val="24"/>
        </w:rPr>
        <w:t xml:space="preserve"> 0</w:t>
      </w:r>
      <w:r w:rsidRPr="0097702E">
        <w:rPr>
          <w:sz w:val="24"/>
          <w:szCs w:val="24"/>
        </w:rPr>
        <w:t xml:space="preserve"> рублей;</w:t>
      </w:r>
    </w:p>
    <w:p w:rsidR="00D3387C" w:rsidRPr="0097702E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97702E">
        <w:rPr>
          <w:sz w:val="24"/>
          <w:szCs w:val="24"/>
        </w:rPr>
        <w:t>- на 2024 год в объеме 0 рублей;</w:t>
      </w:r>
    </w:p>
    <w:p w:rsidR="00D3387C" w:rsidRPr="0097702E" w:rsidRDefault="00D3387C" w:rsidP="002E23C8">
      <w:pPr>
        <w:pStyle w:val="a3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97702E">
        <w:rPr>
          <w:b/>
          <w:sz w:val="24"/>
          <w:szCs w:val="24"/>
        </w:rPr>
        <w:t>погашение бюджетных кредитов из других бюджетов бюджетной системы Российской Федерации в валюте Российской Федерации:</w:t>
      </w:r>
    </w:p>
    <w:p w:rsidR="00D3387C" w:rsidRPr="0097702E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97702E">
        <w:rPr>
          <w:sz w:val="24"/>
          <w:szCs w:val="24"/>
        </w:rPr>
        <w:t xml:space="preserve">- на 2022 год в объеме </w:t>
      </w:r>
      <w:r w:rsidR="00491ACC" w:rsidRPr="0097702E">
        <w:rPr>
          <w:sz w:val="24"/>
          <w:szCs w:val="24"/>
        </w:rPr>
        <w:t>0</w:t>
      </w:r>
      <w:r w:rsidRPr="0097702E">
        <w:rPr>
          <w:sz w:val="24"/>
          <w:szCs w:val="24"/>
        </w:rPr>
        <w:t xml:space="preserve"> рублей;</w:t>
      </w:r>
    </w:p>
    <w:p w:rsidR="00D3387C" w:rsidRPr="00D3387C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97702E">
        <w:rPr>
          <w:sz w:val="24"/>
          <w:szCs w:val="24"/>
        </w:rPr>
        <w:t>- на 2023 год в объеме 2</w:t>
      </w:r>
      <w:r w:rsidR="00491ACC" w:rsidRPr="0097702E">
        <w:rPr>
          <w:sz w:val="24"/>
          <w:szCs w:val="24"/>
        </w:rPr>
        <w:t>2</w:t>
      </w:r>
      <w:r w:rsidRPr="00D3387C">
        <w:rPr>
          <w:sz w:val="24"/>
          <w:szCs w:val="24"/>
        </w:rPr>
        <w:t xml:space="preserve"> </w:t>
      </w:r>
      <w:r w:rsidR="00491ACC">
        <w:rPr>
          <w:sz w:val="24"/>
          <w:szCs w:val="24"/>
        </w:rPr>
        <w:t>4</w:t>
      </w:r>
      <w:r w:rsidRPr="00D3387C">
        <w:rPr>
          <w:sz w:val="24"/>
          <w:szCs w:val="24"/>
        </w:rPr>
        <w:t xml:space="preserve">00,0 </w:t>
      </w:r>
      <w:r w:rsidR="00491ACC">
        <w:rPr>
          <w:sz w:val="24"/>
          <w:szCs w:val="24"/>
        </w:rPr>
        <w:t xml:space="preserve">тыс. </w:t>
      </w:r>
      <w:r w:rsidRPr="00D3387C">
        <w:rPr>
          <w:sz w:val="24"/>
          <w:szCs w:val="24"/>
        </w:rPr>
        <w:t>рублей;</w:t>
      </w:r>
    </w:p>
    <w:p w:rsidR="00D3387C" w:rsidRPr="0049307B" w:rsidRDefault="00D3387C" w:rsidP="00D3387C">
      <w:pPr>
        <w:pStyle w:val="a3"/>
        <w:tabs>
          <w:tab w:val="left" w:pos="1134"/>
        </w:tabs>
        <w:ind w:left="851"/>
        <w:jc w:val="both"/>
        <w:rPr>
          <w:sz w:val="24"/>
          <w:szCs w:val="24"/>
        </w:rPr>
      </w:pPr>
      <w:r w:rsidRPr="00D3387C">
        <w:rPr>
          <w:sz w:val="24"/>
          <w:szCs w:val="24"/>
        </w:rPr>
        <w:t xml:space="preserve">- на 2024 год в объеме </w:t>
      </w:r>
      <w:r w:rsidR="00491ACC">
        <w:rPr>
          <w:sz w:val="24"/>
          <w:szCs w:val="24"/>
        </w:rPr>
        <w:t>22</w:t>
      </w:r>
      <w:r w:rsidRPr="00D3387C">
        <w:rPr>
          <w:sz w:val="24"/>
          <w:szCs w:val="24"/>
        </w:rPr>
        <w:t xml:space="preserve"> </w:t>
      </w:r>
      <w:r w:rsidR="00491ACC">
        <w:rPr>
          <w:sz w:val="24"/>
          <w:szCs w:val="24"/>
        </w:rPr>
        <w:t>4</w:t>
      </w:r>
      <w:r w:rsidRPr="00D3387C">
        <w:rPr>
          <w:sz w:val="24"/>
          <w:szCs w:val="24"/>
        </w:rPr>
        <w:t xml:space="preserve">00,0 </w:t>
      </w:r>
      <w:r w:rsidR="00491ACC">
        <w:rPr>
          <w:sz w:val="24"/>
          <w:szCs w:val="24"/>
        </w:rPr>
        <w:t xml:space="preserve">тыс. </w:t>
      </w:r>
      <w:r w:rsidR="00613D5B">
        <w:rPr>
          <w:sz w:val="24"/>
          <w:szCs w:val="24"/>
        </w:rPr>
        <w:t>рублей.</w:t>
      </w:r>
    </w:p>
    <w:sectPr w:rsidR="00D3387C" w:rsidRPr="0049307B" w:rsidSect="00797A6B">
      <w:pgSz w:w="11906" w:h="16838"/>
      <w:pgMar w:top="1134" w:right="99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EA7" w:rsidRDefault="00FF2EA7" w:rsidP="00842A87">
      <w:r>
        <w:separator/>
      </w:r>
    </w:p>
  </w:endnote>
  <w:endnote w:type="continuationSeparator" w:id="0">
    <w:p w:rsidR="00FF2EA7" w:rsidRDefault="00FF2EA7" w:rsidP="0084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EA7" w:rsidRDefault="00FF2EA7" w:rsidP="00842A87">
      <w:r>
        <w:separator/>
      </w:r>
    </w:p>
  </w:footnote>
  <w:footnote w:type="continuationSeparator" w:id="0">
    <w:p w:rsidR="00FF2EA7" w:rsidRDefault="00FF2EA7" w:rsidP="00842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 w:hint="default"/>
        <w:b/>
        <w:bCs/>
        <w:i w:val="0"/>
        <w:iCs w:val="0"/>
        <w:strike w:val="0"/>
        <w:dstrike w:val="0"/>
        <w:color w:val="000000"/>
        <w:spacing w:val="0"/>
        <w:sz w:val="24"/>
        <w:szCs w:val="24"/>
        <w:shd w:val="clear" w:color="auto" w:fill="auto"/>
        <w:em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C4046A"/>
    <w:multiLevelType w:val="hybridMultilevel"/>
    <w:tmpl w:val="A1F0E388"/>
    <w:lvl w:ilvl="0" w:tplc="CAE4010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9D523A2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881825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A74E59"/>
    <w:multiLevelType w:val="hybridMultilevel"/>
    <w:tmpl w:val="FC90D4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5E84EE0"/>
    <w:multiLevelType w:val="hybridMultilevel"/>
    <w:tmpl w:val="983A8160"/>
    <w:lvl w:ilvl="0" w:tplc="13B6A39E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5A506C"/>
    <w:multiLevelType w:val="hybridMultilevel"/>
    <w:tmpl w:val="C45EFE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3D04647"/>
    <w:multiLevelType w:val="hybridMultilevel"/>
    <w:tmpl w:val="3646A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EE590F"/>
    <w:multiLevelType w:val="hybridMultilevel"/>
    <w:tmpl w:val="7C9CEC54"/>
    <w:lvl w:ilvl="0" w:tplc="0419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9">
    <w:nsid w:val="4D450731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67292A"/>
    <w:multiLevelType w:val="hybridMultilevel"/>
    <w:tmpl w:val="F4A4FEDC"/>
    <w:lvl w:ilvl="0" w:tplc="0419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1">
    <w:nsid w:val="52BE056A"/>
    <w:multiLevelType w:val="hybridMultilevel"/>
    <w:tmpl w:val="49B29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270BE6"/>
    <w:multiLevelType w:val="hybridMultilevel"/>
    <w:tmpl w:val="6144F438"/>
    <w:lvl w:ilvl="0" w:tplc="30847E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0F9094C"/>
    <w:multiLevelType w:val="hybridMultilevel"/>
    <w:tmpl w:val="BE4AC0B4"/>
    <w:lvl w:ilvl="0" w:tplc="5314AD74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406142D"/>
    <w:multiLevelType w:val="hybridMultilevel"/>
    <w:tmpl w:val="FD96EB10"/>
    <w:lvl w:ilvl="0" w:tplc="99A86C88">
      <w:start w:val="1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725467A"/>
    <w:multiLevelType w:val="hybridMultilevel"/>
    <w:tmpl w:val="1E46E06C"/>
    <w:lvl w:ilvl="0" w:tplc="27AA0A3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0164A3F"/>
    <w:multiLevelType w:val="hybridMultilevel"/>
    <w:tmpl w:val="0BDEA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BD269A4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7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8"/>
  </w:num>
  <w:num w:numId="10">
    <w:abstractNumId w:val="15"/>
  </w:num>
  <w:num w:numId="11">
    <w:abstractNumId w:val="14"/>
  </w:num>
  <w:num w:numId="12">
    <w:abstractNumId w:val="1"/>
  </w:num>
  <w:num w:numId="13">
    <w:abstractNumId w:val="5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B44"/>
    <w:rsid w:val="00044E6E"/>
    <w:rsid w:val="00046B62"/>
    <w:rsid w:val="00066ACC"/>
    <w:rsid w:val="00082A2E"/>
    <w:rsid w:val="000872F5"/>
    <w:rsid w:val="0009296A"/>
    <w:rsid w:val="000B01B0"/>
    <w:rsid w:val="000F6B96"/>
    <w:rsid w:val="00110A02"/>
    <w:rsid w:val="00112B52"/>
    <w:rsid w:val="00112C25"/>
    <w:rsid w:val="001412AE"/>
    <w:rsid w:val="001E1135"/>
    <w:rsid w:val="001F1743"/>
    <w:rsid w:val="001F3A62"/>
    <w:rsid w:val="00202EA3"/>
    <w:rsid w:val="0024304E"/>
    <w:rsid w:val="00245584"/>
    <w:rsid w:val="002469D2"/>
    <w:rsid w:val="00264D3F"/>
    <w:rsid w:val="00272789"/>
    <w:rsid w:val="0027549A"/>
    <w:rsid w:val="00280BDB"/>
    <w:rsid w:val="002822B6"/>
    <w:rsid w:val="0029146E"/>
    <w:rsid w:val="002C096E"/>
    <w:rsid w:val="002E23C8"/>
    <w:rsid w:val="002F0A74"/>
    <w:rsid w:val="003059F9"/>
    <w:rsid w:val="00326992"/>
    <w:rsid w:val="00332ECB"/>
    <w:rsid w:val="003C7FDF"/>
    <w:rsid w:val="00401C1C"/>
    <w:rsid w:val="004157D0"/>
    <w:rsid w:val="004216E7"/>
    <w:rsid w:val="00451350"/>
    <w:rsid w:val="00484F67"/>
    <w:rsid w:val="00491259"/>
    <w:rsid w:val="00491ACC"/>
    <w:rsid w:val="0049307B"/>
    <w:rsid w:val="00495A21"/>
    <w:rsid w:val="004B2E20"/>
    <w:rsid w:val="00503EDA"/>
    <w:rsid w:val="005849D4"/>
    <w:rsid w:val="005C1DBA"/>
    <w:rsid w:val="00604794"/>
    <w:rsid w:val="00613D5B"/>
    <w:rsid w:val="006263C0"/>
    <w:rsid w:val="006347C4"/>
    <w:rsid w:val="006A7642"/>
    <w:rsid w:val="006C61B3"/>
    <w:rsid w:val="006D594C"/>
    <w:rsid w:val="006D69EF"/>
    <w:rsid w:val="006E5000"/>
    <w:rsid w:val="00745567"/>
    <w:rsid w:val="00797A6B"/>
    <w:rsid w:val="007B7221"/>
    <w:rsid w:val="00842A87"/>
    <w:rsid w:val="008735C6"/>
    <w:rsid w:val="00897AE6"/>
    <w:rsid w:val="008C489C"/>
    <w:rsid w:val="008D6827"/>
    <w:rsid w:val="008F6BD7"/>
    <w:rsid w:val="00927FB5"/>
    <w:rsid w:val="00936BEC"/>
    <w:rsid w:val="00961F53"/>
    <w:rsid w:val="00967AE0"/>
    <w:rsid w:val="0097702E"/>
    <w:rsid w:val="0099652F"/>
    <w:rsid w:val="009B2B44"/>
    <w:rsid w:val="009F3CF2"/>
    <w:rsid w:val="00A37B12"/>
    <w:rsid w:val="00A85985"/>
    <w:rsid w:val="00AE6B67"/>
    <w:rsid w:val="00AE793D"/>
    <w:rsid w:val="00B14522"/>
    <w:rsid w:val="00B50286"/>
    <w:rsid w:val="00BA768C"/>
    <w:rsid w:val="00BE0768"/>
    <w:rsid w:val="00BE0E9F"/>
    <w:rsid w:val="00C93191"/>
    <w:rsid w:val="00D0749D"/>
    <w:rsid w:val="00D3387C"/>
    <w:rsid w:val="00D364D4"/>
    <w:rsid w:val="00D94CD8"/>
    <w:rsid w:val="00DA4510"/>
    <w:rsid w:val="00DA6364"/>
    <w:rsid w:val="00DB045C"/>
    <w:rsid w:val="00DB06EE"/>
    <w:rsid w:val="00DD2DEC"/>
    <w:rsid w:val="00DE0EDF"/>
    <w:rsid w:val="00E20557"/>
    <w:rsid w:val="00E537E5"/>
    <w:rsid w:val="00EC5395"/>
    <w:rsid w:val="00F14C67"/>
    <w:rsid w:val="00F332B7"/>
    <w:rsid w:val="00F84151"/>
    <w:rsid w:val="00FA3899"/>
    <w:rsid w:val="00FF2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C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C1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112C25"/>
    <w:rPr>
      <w:color w:val="0000FF"/>
      <w:u w:val="single"/>
    </w:rPr>
  </w:style>
  <w:style w:type="paragraph" w:styleId="ab">
    <w:name w:val="No Spacing"/>
    <w:uiPriority w:val="1"/>
    <w:qFormat/>
    <w:rsid w:val="00112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C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C1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112C25"/>
    <w:rPr>
      <w:color w:val="0000FF"/>
      <w:u w:val="single"/>
    </w:rPr>
  </w:style>
  <w:style w:type="paragraph" w:styleId="ab">
    <w:name w:val="No Spacing"/>
    <w:uiPriority w:val="1"/>
    <w:qFormat/>
    <w:rsid w:val="00112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A11E-3C39-4A41-B714-431CE9A0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Трифонова Ольга Анатольевна</dc:creator>
  <cp:lastModifiedBy>Трифонова Ольга Анатольевна</cp:lastModifiedBy>
  <cp:revision>21</cp:revision>
  <cp:lastPrinted>2022-07-08T11:03:00Z</cp:lastPrinted>
  <dcterms:created xsi:type="dcterms:W3CDTF">2022-06-09T11:57:00Z</dcterms:created>
  <dcterms:modified xsi:type="dcterms:W3CDTF">2022-07-12T09:27:00Z</dcterms:modified>
</cp:coreProperties>
</file>