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81" w:rsidRPr="001034C6" w:rsidRDefault="00091D61" w:rsidP="00A21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C6">
        <w:rPr>
          <w:rFonts w:ascii="Times New Roman" w:hAnsi="Times New Roman" w:cs="Times New Roman"/>
          <w:b/>
          <w:sz w:val="28"/>
          <w:szCs w:val="28"/>
        </w:rPr>
        <w:t>Сводный отчет о реализации муниципальных программ за 20</w:t>
      </w:r>
      <w:r w:rsidR="006B24CB" w:rsidRPr="001034C6">
        <w:rPr>
          <w:rFonts w:ascii="Times New Roman" w:hAnsi="Times New Roman" w:cs="Times New Roman"/>
          <w:b/>
          <w:sz w:val="28"/>
          <w:szCs w:val="28"/>
        </w:rPr>
        <w:t>2</w:t>
      </w:r>
      <w:r w:rsidR="00A21527" w:rsidRPr="001034C6">
        <w:rPr>
          <w:rFonts w:ascii="Times New Roman" w:hAnsi="Times New Roman" w:cs="Times New Roman"/>
          <w:b/>
          <w:sz w:val="28"/>
          <w:szCs w:val="28"/>
        </w:rPr>
        <w:t>1</w:t>
      </w:r>
      <w:r w:rsidR="00E475F3" w:rsidRPr="00103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7DD" w:rsidRPr="001034C6">
        <w:rPr>
          <w:rFonts w:ascii="Times New Roman" w:hAnsi="Times New Roman" w:cs="Times New Roman"/>
          <w:b/>
          <w:sz w:val="28"/>
          <w:szCs w:val="28"/>
        </w:rPr>
        <w:t>г</w:t>
      </w:r>
      <w:r w:rsidR="00E475F3" w:rsidRPr="001034C6">
        <w:rPr>
          <w:rFonts w:ascii="Times New Roman" w:hAnsi="Times New Roman" w:cs="Times New Roman"/>
          <w:b/>
          <w:sz w:val="28"/>
          <w:szCs w:val="28"/>
        </w:rPr>
        <w:t>од</w:t>
      </w:r>
    </w:p>
    <w:p w:rsidR="00091D61" w:rsidRPr="001034C6" w:rsidRDefault="006D0D55" w:rsidP="00A21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03A" w:rsidRPr="001034C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91D61" w:rsidRPr="001034C6">
        <w:rPr>
          <w:rFonts w:ascii="Times New Roman" w:hAnsi="Times New Roman" w:cs="Times New Roman"/>
          <w:b/>
          <w:sz w:val="28"/>
          <w:szCs w:val="28"/>
        </w:rPr>
        <w:t>оценка эффективности их реализации</w:t>
      </w: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подготовлен в соответствии с Порядком разработки, реализации и оценки эффективности муниципальных программ города Апатиты, утвержденным постановлением Администрации города Апатиты от 1</w:t>
      </w:r>
      <w:r w:rsidR="00F8750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9.07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8750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8750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952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постановления от 21.</w:t>
      </w:r>
      <w:r w:rsidR="00F8750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8750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8750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1390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сведений, представленных ответственными исполнителями муниципальных программ (подпрограмм</w:t>
      </w:r>
      <w:r w:rsidR="00AE589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ведомственных целевых программ (далее - ВЦП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589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аналитических ведомственных целевых программ (далее – АВЦП)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70350" w:rsidRPr="001034C6" w:rsidRDefault="00170350" w:rsidP="00BA7A61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4C6">
        <w:rPr>
          <w:rFonts w:ascii="Times New Roman" w:eastAsia="Times New Roman" w:hAnsi="Times New Roman" w:cs="Times New Roman"/>
          <w:bCs/>
          <w:sz w:val="24"/>
          <w:szCs w:val="24"/>
        </w:rPr>
        <w:t>В 20</w:t>
      </w:r>
      <w:r w:rsidR="00511B1C" w:rsidRPr="001034C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15C81" w:rsidRPr="001034C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1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в городе Апатиты действовало </w:t>
      </w:r>
      <w:r w:rsidR="00115C81" w:rsidRPr="001034C6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1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муниципальных программ (далее – МП). Перечень МП, </w:t>
      </w:r>
      <w:proofErr w:type="gramStart"/>
      <w:r w:rsidRPr="001034C6">
        <w:rPr>
          <w:rFonts w:ascii="Times New Roman" w:eastAsia="Times New Roman" w:hAnsi="Times New Roman" w:cs="Times New Roman"/>
          <w:bCs/>
          <w:sz w:val="24"/>
          <w:szCs w:val="24"/>
        </w:rPr>
        <w:t>действовавших</w:t>
      </w:r>
      <w:proofErr w:type="gramEnd"/>
      <w:r w:rsidRPr="001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</w:t>
      </w:r>
      <w:r w:rsidR="00115C81" w:rsidRPr="001034C6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1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году, утвержден постановлением Администрации города Апатиты от </w:t>
      </w:r>
      <w:r w:rsidR="00115C81" w:rsidRPr="001034C6"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="00E475F3" w:rsidRPr="001034C6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 w:rsidR="00115C81" w:rsidRPr="001034C6">
        <w:rPr>
          <w:rFonts w:ascii="Times New Roman" w:eastAsia="Times New Roman" w:hAnsi="Times New Roman" w:cs="Times New Roman"/>
          <w:bCs/>
          <w:sz w:val="24"/>
          <w:szCs w:val="24"/>
        </w:rPr>
        <w:t>20 № 7</w:t>
      </w:r>
      <w:r w:rsidR="00E475F3" w:rsidRPr="001034C6">
        <w:rPr>
          <w:rFonts w:ascii="Times New Roman" w:eastAsia="Times New Roman" w:hAnsi="Times New Roman" w:cs="Times New Roman"/>
          <w:bCs/>
          <w:sz w:val="24"/>
          <w:szCs w:val="24"/>
        </w:rPr>
        <w:t>90</w:t>
      </w:r>
      <w:r w:rsidR="00115C81" w:rsidRPr="001034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511B1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C81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реализацию МП за счет всех бюджетных источников финансирования </w:t>
      </w:r>
      <w:r w:rsidR="00E867C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C81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3 282,2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рублей, в том числе за счет средств городского бюджета </w:t>
      </w:r>
      <w:r w:rsidR="00115C81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1 371,4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 Кассовые расходы на реализацию </w:t>
      </w:r>
      <w:r w:rsidR="00115C81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 составили </w:t>
      </w:r>
      <w:r w:rsidR="00115C81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3 155,8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или 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5C81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1B1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запланированного, в том числе за счет средств городского бюджета </w:t>
      </w:r>
      <w:r w:rsidR="008E288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5C81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 310,5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(</w:t>
      </w:r>
      <w:r w:rsidR="00115C81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95,6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плановых назначений). </w:t>
      </w: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реализацию 1</w:t>
      </w:r>
      <w:r w:rsidR="00F361D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предусмотрено привлечение средств областного бюджета в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88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61D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 654,7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E867C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исполнение средств областного бюджета составило </w:t>
      </w:r>
      <w:r w:rsidR="008E288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61D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 594,8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E867C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E867C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61D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96,4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8C49AF" w:rsidRPr="001034C6" w:rsidRDefault="00C27E9E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реализацию </w:t>
      </w:r>
      <w:r w:rsidR="004A5A3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 было предусмотрено привлечение средств федерального бюджета – </w:t>
      </w:r>
      <w:r w:rsidR="00F361D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198,6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 Кассовое исполнение федерального бюджета  составило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1D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193,1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</w:t>
      </w:r>
      <w:r w:rsidR="00CC5E6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8618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97,</w:t>
      </w:r>
      <w:r w:rsidR="00F361D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9A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объемах финансирования в разрезе МП приведены в приложении № 1 к Сводному отчету. </w:t>
      </w:r>
    </w:p>
    <w:p w:rsidR="00091D61" w:rsidRPr="001034C6" w:rsidRDefault="00091D61" w:rsidP="00BA7A61">
      <w:pPr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</w:t>
      </w:r>
      <w:r w:rsidR="00C27E9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к выполнению </w:t>
      </w:r>
      <w:r w:rsidR="00AE589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A5A3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5DE1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E589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C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54A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CA4F67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задач, из них: в полном объеме достигнуты плановые значения </w:t>
      </w:r>
      <w:r w:rsidR="004A5A3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54A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370513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</w:t>
      </w:r>
      <w:r w:rsidR="004E54A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76,6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="004A5A3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54A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6B6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 w:rsidR="0018563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C914C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E54A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22,5</w:t>
      </w:r>
      <w:r w:rsidR="00C914C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достигли плановых значений</w:t>
      </w:r>
      <w:r w:rsidR="003E0B6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значение 3</w:t>
      </w:r>
      <w:r w:rsidR="003208D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0B6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3208D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E0B6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="003208D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5,8</w:t>
      </w:r>
      <w:r w:rsidR="003E0B6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%) в диапазоне 90-100%%)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563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F76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полностью не выполнены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E54A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0,9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показателей МП, достигнутые по итогам 20</w:t>
      </w:r>
      <w:r w:rsidR="003E0B6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приведены в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Сводному отчету. Значения </w:t>
      </w:r>
      <w:r w:rsidR="003208D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75,3</w:t>
      </w:r>
      <w:r w:rsidR="008621D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находятся в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интервале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90</w:t>
      </w:r>
      <w:r w:rsidR="008621D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110% от запланированного уровня, что свидетельствует об удовлетворительном качестве планирования и достаточной результативности мероприятий програ</w:t>
      </w:r>
      <w:r w:rsidR="007D6D4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мм, </w:t>
      </w:r>
      <w:r w:rsidR="006E794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="007D6D4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 20</w:t>
      </w:r>
      <w:r w:rsidR="006E794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6D4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 планирования </w:t>
      </w:r>
      <w:r w:rsidR="006E794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повысилось на 14,0</w:t>
      </w:r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% (20</w:t>
      </w:r>
      <w:r w:rsidR="006E794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6E794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61,3</w:t>
      </w:r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как неполного освоения средств, так и не достижения в полном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значений показателей являются:</w:t>
      </w:r>
    </w:p>
    <w:p w:rsidR="00DD71FC" w:rsidRPr="001034C6" w:rsidRDefault="00DD71FC" w:rsidP="00DD71F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допущение ошибок на этапе планирования и корректировки муниципальной программы (подпрограммы, ВЦП, АВЦП) при установлении показателей результа</w:t>
      </w:r>
      <w:r w:rsidR="008621D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 реализации мероприяти</w:t>
      </w:r>
      <w:r w:rsidR="005923C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ограничительных мер 202</w:t>
      </w:r>
      <w:r w:rsidR="005923C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введенных из-за </w:t>
      </w:r>
      <w:proofErr w:type="spellStart"/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</w:t>
      </w:r>
      <w:r w:rsidR="005923C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 не были откорректированы показатели, напрямую зависящие от количества посетителей </w:t>
      </w:r>
      <w:r w:rsidR="00CA4F67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посещающих </w:t>
      </w:r>
      <w:r w:rsidR="00542DD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E867C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621D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71FC" w:rsidRPr="001034C6" w:rsidRDefault="00542DDC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заявительный характер условий выполнения мероприятий, отказ заявителя от получения услуги в последний момент;</w:t>
      </w:r>
    </w:p>
    <w:p w:rsidR="00E867C2" w:rsidRPr="001034C6" w:rsidRDefault="00E867C2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срывы контрактных работ;</w:t>
      </w:r>
    </w:p>
    <w:p w:rsidR="00542DDC" w:rsidRPr="001034C6" w:rsidRDefault="00542DDC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0D5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gramStart"/>
      <w:r w:rsidR="006D0D5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D0D5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программы.</w:t>
      </w:r>
      <w:r w:rsidR="005923C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контроля возможна своевременная корректировка плановых значений целевых показателей, показателей результативности мероприятий во избежание снижения оценки эффективности реализации МП по итогам года.</w:t>
      </w:r>
    </w:p>
    <w:p w:rsidR="00091D61" w:rsidRPr="001034C6" w:rsidRDefault="00091D61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годовых отчетов проведена оценка эффективности реализации </w:t>
      </w:r>
      <w:r w:rsidR="005923C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7D6503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методикой оценки эффективности муниципальных программ реализация </w:t>
      </w:r>
      <w:r w:rsidR="002C531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  <w:r w:rsidR="004912C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признана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</w:t>
      </w:r>
      <w:r w:rsidR="004912C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6503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531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="0068618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удовлетворительной</w:t>
      </w:r>
      <w:r w:rsidR="002C531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</w:t>
      </w:r>
      <w:r w:rsidR="00E867C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31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не хватило от 0,01 до 0,05 доли</w:t>
      </w:r>
      <w:r w:rsidR="006116C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531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стать эффективными).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оценки представлены в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к Сводному отчету.</w:t>
      </w:r>
    </w:p>
    <w:p w:rsidR="00E867C2" w:rsidRPr="001034C6" w:rsidRDefault="00E867C2" w:rsidP="00BA7A61">
      <w:pPr>
        <w:pStyle w:val="a3"/>
        <w:tabs>
          <w:tab w:val="left" w:pos="709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C9" w:rsidRPr="001034C6" w:rsidRDefault="002A52CD" w:rsidP="00BA7A61">
      <w:pPr>
        <w:pStyle w:val="a3"/>
        <w:tabs>
          <w:tab w:val="left" w:pos="709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информация о результатах реализации МП по направлениям </w:t>
      </w:r>
      <w:proofErr w:type="gramStart"/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</w:t>
      </w:r>
      <w:proofErr w:type="gramEnd"/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города Апатиты</w:t>
      </w:r>
    </w:p>
    <w:p w:rsidR="002A52CD" w:rsidRPr="001034C6" w:rsidRDefault="002A52CD" w:rsidP="00BA7A6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proofErr w:type="gramStart"/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соответствии</w:t>
      </w:r>
      <w:proofErr w:type="gramEnd"/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Модельной схемой системы </w:t>
      </w:r>
      <w:proofErr w:type="spellStart"/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целеполагания</w:t>
      </w:r>
      <w:proofErr w:type="spellEnd"/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A52CD" w:rsidRPr="001034C6" w:rsidRDefault="002A52CD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CD" w:rsidRPr="001034C6" w:rsidRDefault="002A52CD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6D0D5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FB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реализация </w:t>
      </w:r>
      <w:r w:rsidR="00EF2FB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7720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города Апатиты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по </w:t>
      </w:r>
      <w:r w:rsidR="00B911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четырем</w:t>
      </w:r>
      <w:r w:rsidR="0007720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со</w:t>
      </w:r>
      <w:r w:rsidR="00352777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циально-экономического развития муниципального образования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2CD" w:rsidRPr="001034C6" w:rsidRDefault="002A52CD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911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человеческого </w:t>
      </w:r>
      <w:r w:rsidR="00B911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77200" w:rsidRPr="001034C6" w:rsidRDefault="002C5312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20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</w:t>
      </w:r>
      <w:r w:rsidR="00B911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и безопасной среды проживания населения города</w:t>
      </w:r>
      <w:r w:rsidR="0007720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52CD" w:rsidRPr="001034C6" w:rsidRDefault="002A52CD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720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="00B911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экономического роста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52CD" w:rsidRPr="001034C6" w:rsidRDefault="002A52CD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</w:t>
      </w:r>
      <w:r w:rsidR="0007720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муниципального управления</w:t>
      </w:r>
      <w:r w:rsidR="00B911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7200" w:rsidRPr="001034C6" w:rsidRDefault="00077200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CD" w:rsidRPr="001034C6" w:rsidRDefault="002A52CD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EF2FB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рамках направления </w:t>
      </w:r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</w:t>
      </w:r>
      <w:r w:rsidR="00B911CD"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человеческого капитала</w:t>
      </w:r>
      <w:r w:rsidRPr="00103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</w:t>
      </w:r>
      <w:r w:rsidR="00B911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0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</w:t>
      </w:r>
      <w:r w:rsidR="006116C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муниципальной программы соответствует номеру в приложениях)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2CD" w:rsidRPr="001034C6" w:rsidRDefault="002A52CD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CD" w:rsidRPr="001034C6" w:rsidRDefault="00481CE8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1. </w:t>
      </w:r>
      <w:r w:rsidR="001D3347"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</w:t>
      </w:r>
      <w:r w:rsidR="00077200"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92411C"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«Развитие физической культуры и спорта</w:t>
      </w:r>
      <w:r w:rsidR="002A52CD"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2A52CD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A52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2411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2A52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Комитет по физической культуре</w:t>
      </w:r>
      <w:r w:rsidR="00F04329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2411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</w:t>
      </w:r>
      <w:r w:rsidR="0092411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Апатиты</w:t>
      </w:r>
      <w:r w:rsidR="002A52C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329E" w:rsidRPr="001034C6" w:rsidRDefault="003B329E" w:rsidP="00BA7A61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В состав МП включены 2 подпрограммы и 1 ведомственная целевая программа:</w:t>
      </w:r>
    </w:p>
    <w:p w:rsidR="003B329E" w:rsidRPr="001034C6" w:rsidRDefault="003B329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</w:t>
      </w:r>
      <w:r w:rsidR="00EF2FB5" w:rsidRPr="001034C6">
        <w:t>Развитие массового спорта</w:t>
      </w:r>
      <w:r w:rsidRPr="001034C6">
        <w:t>»;</w:t>
      </w:r>
    </w:p>
    <w:p w:rsidR="003B329E" w:rsidRPr="001034C6" w:rsidRDefault="003B329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</w:t>
      </w:r>
      <w:r w:rsidR="00EF2FB5" w:rsidRPr="001034C6">
        <w:t>Развитие спортивной инфраструктуры»</w:t>
      </w:r>
      <w:r w:rsidRPr="001034C6">
        <w:t>;</w:t>
      </w:r>
    </w:p>
    <w:p w:rsidR="003B329E" w:rsidRPr="001034C6" w:rsidRDefault="003B329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 xml:space="preserve">ВЦП </w:t>
      </w:r>
      <w:r w:rsidR="00EF2FB5" w:rsidRPr="001034C6">
        <w:t xml:space="preserve">«Обеспечение развития физической культуры и спорта в </w:t>
      </w:r>
      <w:proofErr w:type="gramStart"/>
      <w:r w:rsidR="00EF2FB5" w:rsidRPr="001034C6">
        <w:t>городе</w:t>
      </w:r>
      <w:proofErr w:type="gramEnd"/>
      <w:r w:rsidR="00EF2FB5" w:rsidRPr="001034C6">
        <w:t xml:space="preserve"> Апатиты через эффективное выполнение муниципальных функций».</w:t>
      </w:r>
    </w:p>
    <w:p w:rsidR="007B3828" w:rsidRPr="001034C6" w:rsidRDefault="007B3828" w:rsidP="007B3828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>В целом на реализаци</w:t>
      </w:r>
      <w:r w:rsidR="00F35551" w:rsidRPr="001034C6">
        <w:rPr>
          <w:b w:val="0"/>
          <w:sz w:val="24"/>
          <w:szCs w:val="24"/>
        </w:rPr>
        <w:t>ю программных мероприятий в 20</w:t>
      </w:r>
      <w:r w:rsidR="00157096" w:rsidRPr="001034C6">
        <w:rPr>
          <w:b w:val="0"/>
          <w:sz w:val="24"/>
          <w:szCs w:val="24"/>
        </w:rPr>
        <w:t>2</w:t>
      </w:r>
      <w:r w:rsidR="00EF2FB5" w:rsidRPr="001034C6">
        <w:rPr>
          <w:b w:val="0"/>
          <w:sz w:val="24"/>
          <w:szCs w:val="24"/>
        </w:rPr>
        <w:t>1</w:t>
      </w:r>
      <w:r w:rsidRPr="001034C6">
        <w:rPr>
          <w:b w:val="0"/>
          <w:sz w:val="24"/>
          <w:szCs w:val="24"/>
        </w:rPr>
        <w:t xml:space="preserve"> году предусмотрено бюджетных средств</w:t>
      </w:r>
      <w:r w:rsidR="00EF2FB5" w:rsidRPr="001034C6">
        <w:rPr>
          <w:b w:val="0"/>
          <w:sz w:val="24"/>
          <w:szCs w:val="24"/>
        </w:rPr>
        <w:t xml:space="preserve"> в размере</w:t>
      </w:r>
      <w:r w:rsidRPr="001034C6">
        <w:rPr>
          <w:b w:val="0"/>
          <w:sz w:val="24"/>
          <w:szCs w:val="24"/>
        </w:rPr>
        <w:t xml:space="preserve"> </w:t>
      </w:r>
      <w:r w:rsidR="00EF2FB5" w:rsidRPr="001034C6">
        <w:rPr>
          <w:b w:val="0"/>
          <w:sz w:val="24"/>
          <w:szCs w:val="24"/>
        </w:rPr>
        <w:t>196 917,8</w:t>
      </w:r>
      <w:r w:rsidRPr="001034C6">
        <w:rPr>
          <w:b w:val="0"/>
          <w:sz w:val="24"/>
          <w:szCs w:val="24"/>
        </w:rPr>
        <w:t xml:space="preserve"> тыс. руб. Исполнено в целом по программе – </w:t>
      </w:r>
      <w:r w:rsidR="00EF2FB5" w:rsidRPr="001034C6">
        <w:rPr>
          <w:b w:val="0"/>
          <w:sz w:val="24"/>
          <w:szCs w:val="24"/>
        </w:rPr>
        <w:t>191 614,0</w:t>
      </w:r>
      <w:r w:rsidRPr="001034C6">
        <w:rPr>
          <w:b w:val="0"/>
          <w:sz w:val="24"/>
          <w:szCs w:val="24"/>
        </w:rPr>
        <w:t xml:space="preserve"> тыс. руб. (</w:t>
      </w:r>
      <w:r w:rsidR="00EF2FB5" w:rsidRPr="001034C6">
        <w:rPr>
          <w:b w:val="0"/>
          <w:sz w:val="24"/>
          <w:szCs w:val="24"/>
        </w:rPr>
        <w:t>97,3</w:t>
      </w:r>
      <w:r w:rsidRPr="001034C6">
        <w:rPr>
          <w:b w:val="0"/>
          <w:sz w:val="24"/>
          <w:szCs w:val="24"/>
        </w:rPr>
        <w:t xml:space="preserve">% от годовых бюджетных назначений), в том числе: средств областного бюджета – </w:t>
      </w:r>
      <w:r w:rsidR="00EF2FB5" w:rsidRPr="001034C6">
        <w:rPr>
          <w:b w:val="0"/>
          <w:sz w:val="24"/>
          <w:szCs w:val="24"/>
        </w:rPr>
        <w:t>8 081,8</w:t>
      </w:r>
      <w:r w:rsidRPr="001034C6">
        <w:rPr>
          <w:b w:val="0"/>
          <w:sz w:val="24"/>
          <w:szCs w:val="24"/>
        </w:rPr>
        <w:t xml:space="preserve"> тыс. руб. (</w:t>
      </w:r>
      <w:r w:rsidR="006166DA" w:rsidRPr="001034C6">
        <w:rPr>
          <w:b w:val="0"/>
          <w:sz w:val="24"/>
          <w:szCs w:val="24"/>
        </w:rPr>
        <w:t>100</w:t>
      </w:r>
      <w:r w:rsidRPr="001034C6">
        <w:rPr>
          <w:b w:val="0"/>
          <w:sz w:val="24"/>
          <w:szCs w:val="24"/>
        </w:rPr>
        <w:t xml:space="preserve">%), местного бюджета – </w:t>
      </w:r>
      <w:r w:rsidR="00EF2FB5" w:rsidRPr="001034C6">
        <w:rPr>
          <w:b w:val="0"/>
          <w:sz w:val="24"/>
          <w:szCs w:val="24"/>
        </w:rPr>
        <w:t>183 532,2</w:t>
      </w:r>
      <w:r w:rsidRPr="001034C6">
        <w:rPr>
          <w:b w:val="0"/>
          <w:sz w:val="24"/>
          <w:szCs w:val="24"/>
        </w:rPr>
        <w:t xml:space="preserve"> тыс. руб. (</w:t>
      </w:r>
      <w:r w:rsidR="00EF2FB5" w:rsidRPr="001034C6">
        <w:rPr>
          <w:b w:val="0"/>
          <w:sz w:val="24"/>
          <w:szCs w:val="24"/>
        </w:rPr>
        <w:t>97,2</w:t>
      </w:r>
      <w:r w:rsidRPr="001034C6">
        <w:rPr>
          <w:b w:val="0"/>
          <w:sz w:val="24"/>
          <w:szCs w:val="24"/>
        </w:rPr>
        <w:t>%).</w:t>
      </w:r>
    </w:p>
    <w:p w:rsidR="006166DA" w:rsidRPr="001034C6" w:rsidRDefault="00CF3F74" w:rsidP="008617D7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 xml:space="preserve">Из </w:t>
      </w:r>
      <w:r w:rsidR="00157096" w:rsidRPr="001034C6">
        <w:t>19</w:t>
      </w:r>
      <w:r w:rsidR="007557E1" w:rsidRPr="001034C6">
        <w:t xml:space="preserve"> </w:t>
      </w:r>
      <w:r w:rsidR="003B329E" w:rsidRPr="001034C6">
        <w:t>показателей п</w:t>
      </w:r>
      <w:r w:rsidR="002A52CD" w:rsidRPr="001034C6">
        <w:t xml:space="preserve">лановые значения </w:t>
      </w:r>
      <w:r w:rsidR="003B329E" w:rsidRPr="001034C6">
        <w:t xml:space="preserve">выполнены или </w:t>
      </w:r>
      <w:r w:rsidR="002A52CD" w:rsidRPr="001034C6">
        <w:t xml:space="preserve">перевыполнены по </w:t>
      </w:r>
      <w:r w:rsidR="00D2535E" w:rsidRPr="001034C6">
        <w:t xml:space="preserve">14 </w:t>
      </w:r>
      <w:r w:rsidR="00362AB8" w:rsidRPr="001034C6">
        <w:t xml:space="preserve"> </w:t>
      </w:r>
      <w:r w:rsidR="008617D7" w:rsidRPr="001034C6">
        <w:t xml:space="preserve">показателям, по </w:t>
      </w:r>
      <w:r w:rsidR="00D2535E" w:rsidRPr="001034C6">
        <w:t>5</w:t>
      </w:r>
      <w:r w:rsidR="008617D7" w:rsidRPr="001034C6">
        <w:t xml:space="preserve"> - не достигнут</w:t>
      </w:r>
      <w:r w:rsidR="00F35551" w:rsidRPr="001034C6">
        <w:t>ы.</w:t>
      </w:r>
    </w:p>
    <w:p w:rsidR="00293824" w:rsidRPr="001034C6" w:rsidRDefault="00293824" w:rsidP="00031E26">
      <w:pPr>
        <w:pStyle w:val="p"/>
        <w:shd w:val="clear" w:color="auto" w:fill="FFFFFF"/>
        <w:spacing w:before="0" w:beforeAutospacing="0" w:after="0" w:afterAutospacing="0"/>
        <w:ind w:firstLine="709"/>
        <w:rPr>
          <w:bCs/>
          <w:iCs/>
        </w:rPr>
      </w:pPr>
      <w:r w:rsidRPr="001034C6">
        <w:rPr>
          <w:bCs/>
          <w:i/>
          <w:iCs/>
          <w:u w:val="single"/>
        </w:rPr>
        <w:t xml:space="preserve">В </w:t>
      </w:r>
      <w:proofErr w:type="gramStart"/>
      <w:r w:rsidRPr="001034C6">
        <w:rPr>
          <w:bCs/>
          <w:i/>
          <w:iCs/>
          <w:u w:val="single"/>
        </w:rPr>
        <w:t>рамках</w:t>
      </w:r>
      <w:proofErr w:type="gramEnd"/>
      <w:r w:rsidRPr="001034C6">
        <w:rPr>
          <w:bCs/>
          <w:i/>
          <w:iCs/>
          <w:u w:val="single"/>
        </w:rPr>
        <w:t xml:space="preserve"> подпрограммы 1 «</w:t>
      </w:r>
      <w:r w:rsidR="00E867C2" w:rsidRPr="001034C6">
        <w:rPr>
          <w:bCs/>
          <w:i/>
          <w:iCs/>
          <w:u w:val="single"/>
        </w:rPr>
        <w:t>Развитие массового спорта</w:t>
      </w:r>
      <w:r w:rsidRPr="001034C6">
        <w:rPr>
          <w:bCs/>
          <w:i/>
          <w:iCs/>
          <w:u w:val="single"/>
        </w:rPr>
        <w:t>»</w:t>
      </w:r>
      <w:r w:rsidRPr="001034C6">
        <w:rPr>
          <w:bCs/>
          <w:iCs/>
        </w:rPr>
        <w:t xml:space="preserve"> в</w:t>
      </w:r>
      <w:r w:rsidR="00355AB6" w:rsidRPr="001034C6">
        <w:rPr>
          <w:bCs/>
          <w:iCs/>
        </w:rPr>
        <w:t xml:space="preserve"> </w:t>
      </w:r>
      <w:r w:rsidRPr="001034C6">
        <w:rPr>
          <w:bCs/>
          <w:iCs/>
        </w:rPr>
        <w:t>20</w:t>
      </w:r>
      <w:r w:rsidR="00157096" w:rsidRPr="001034C6">
        <w:rPr>
          <w:bCs/>
          <w:iCs/>
        </w:rPr>
        <w:t>2</w:t>
      </w:r>
      <w:r w:rsidR="00D2535E" w:rsidRPr="001034C6">
        <w:rPr>
          <w:bCs/>
          <w:iCs/>
        </w:rPr>
        <w:t xml:space="preserve">1 </w:t>
      </w:r>
      <w:r w:rsidRPr="001034C6">
        <w:rPr>
          <w:bCs/>
          <w:iCs/>
        </w:rPr>
        <w:t>году</w:t>
      </w:r>
      <w:r w:rsidR="00D2535E" w:rsidRPr="001034C6">
        <w:rPr>
          <w:bCs/>
          <w:iCs/>
        </w:rPr>
        <w:t xml:space="preserve"> мероприятия реализованы в полном объеме</w:t>
      </w:r>
      <w:r w:rsidRPr="001034C6">
        <w:rPr>
          <w:bCs/>
          <w:iCs/>
        </w:rPr>
        <w:t>:</w:t>
      </w:r>
    </w:p>
    <w:p w:rsidR="00293824" w:rsidRPr="001034C6" w:rsidRDefault="00293824" w:rsidP="00293824">
      <w:pPr>
        <w:pStyle w:val="p"/>
        <w:shd w:val="clear" w:color="auto" w:fill="FFFFFF"/>
        <w:spacing w:before="0" w:beforeAutospacing="0" w:after="0" w:afterAutospacing="0"/>
        <w:ind w:firstLine="567"/>
        <w:rPr>
          <w:bCs/>
          <w:iCs/>
        </w:rPr>
      </w:pPr>
      <w:r w:rsidRPr="001034C6">
        <w:rPr>
          <w:bCs/>
          <w:iCs/>
        </w:rPr>
        <w:t xml:space="preserve">-  проведен </w:t>
      </w:r>
      <w:r w:rsidR="00E562F1" w:rsidRPr="001034C6">
        <w:rPr>
          <w:bCs/>
          <w:iCs/>
        </w:rPr>
        <w:t xml:space="preserve">ежегодный </w:t>
      </w:r>
      <w:r w:rsidRPr="001034C6">
        <w:rPr>
          <w:bCs/>
          <w:iCs/>
        </w:rPr>
        <w:t xml:space="preserve">конкурс на присуждение </w:t>
      </w:r>
      <w:r w:rsidR="00E562F1" w:rsidRPr="001034C6">
        <w:rPr>
          <w:bCs/>
          <w:iCs/>
        </w:rPr>
        <w:t>премий и награждение по итогам</w:t>
      </w:r>
      <w:r w:rsidR="00BA2CF9" w:rsidRPr="001034C6">
        <w:rPr>
          <w:bCs/>
          <w:iCs/>
        </w:rPr>
        <w:t xml:space="preserve"> спортивного</w:t>
      </w:r>
      <w:r w:rsidR="00E562F1" w:rsidRPr="001034C6">
        <w:rPr>
          <w:bCs/>
          <w:iCs/>
        </w:rPr>
        <w:t xml:space="preserve"> года</w:t>
      </w:r>
      <w:r w:rsidR="00BA2CF9" w:rsidRPr="001034C6">
        <w:rPr>
          <w:bCs/>
          <w:iCs/>
        </w:rPr>
        <w:t xml:space="preserve"> в 30 </w:t>
      </w:r>
      <w:proofErr w:type="gramStart"/>
      <w:r w:rsidR="00BA2CF9" w:rsidRPr="001034C6">
        <w:rPr>
          <w:bCs/>
          <w:iCs/>
        </w:rPr>
        <w:t>номинациях</w:t>
      </w:r>
      <w:proofErr w:type="gramEnd"/>
      <w:r w:rsidR="00BA2CF9" w:rsidRPr="001034C6">
        <w:rPr>
          <w:bCs/>
          <w:iCs/>
        </w:rPr>
        <w:t xml:space="preserve"> лучших представителей спортивной сферы города Апатиты;</w:t>
      </w:r>
    </w:p>
    <w:p w:rsidR="00BC5573" w:rsidRPr="001034C6" w:rsidRDefault="00293824" w:rsidP="00293824">
      <w:pPr>
        <w:pStyle w:val="p"/>
        <w:shd w:val="clear" w:color="auto" w:fill="FFFFFF"/>
        <w:spacing w:before="0" w:beforeAutospacing="0" w:after="0" w:afterAutospacing="0"/>
        <w:ind w:firstLine="567"/>
        <w:rPr>
          <w:bCs/>
          <w:iCs/>
        </w:rPr>
      </w:pPr>
      <w:r w:rsidRPr="001034C6">
        <w:rPr>
          <w:bCs/>
          <w:iCs/>
        </w:rPr>
        <w:t xml:space="preserve">- обеспечено </w:t>
      </w:r>
      <w:r w:rsidR="00BC5573" w:rsidRPr="001034C6">
        <w:rPr>
          <w:bCs/>
          <w:iCs/>
        </w:rPr>
        <w:t>повышение профессиональной и судейской квалификации</w:t>
      </w:r>
      <w:r w:rsidRPr="001034C6">
        <w:rPr>
          <w:bCs/>
          <w:iCs/>
        </w:rPr>
        <w:t xml:space="preserve"> работников и общественников физической культуры и спорта</w:t>
      </w:r>
      <w:r w:rsidR="00BA2CF9" w:rsidRPr="001034C6">
        <w:rPr>
          <w:bCs/>
          <w:iCs/>
        </w:rPr>
        <w:t>;</w:t>
      </w:r>
    </w:p>
    <w:p w:rsidR="00BA2CF9" w:rsidRPr="001034C6" w:rsidRDefault="00BA2CF9" w:rsidP="00293824">
      <w:pPr>
        <w:pStyle w:val="p"/>
        <w:shd w:val="clear" w:color="auto" w:fill="FFFFFF"/>
        <w:spacing w:before="0" w:beforeAutospacing="0" w:after="0" w:afterAutospacing="0"/>
        <w:ind w:firstLine="567"/>
        <w:rPr>
          <w:bCs/>
          <w:iCs/>
        </w:rPr>
      </w:pPr>
      <w:r w:rsidRPr="001034C6">
        <w:rPr>
          <w:bCs/>
          <w:iCs/>
        </w:rPr>
        <w:t>- осуществлялись мероприятия по р</w:t>
      </w:r>
      <w:r w:rsidRPr="001034C6">
        <w:t>азвитию интереса и массового вовлечения различных возрастных категорий населения к занятиям физической культурой и спортом.</w:t>
      </w:r>
    </w:p>
    <w:p w:rsidR="00D2535E" w:rsidRPr="001034C6" w:rsidRDefault="00441233" w:rsidP="00293824">
      <w:pPr>
        <w:pStyle w:val="p"/>
        <w:shd w:val="clear" w:color="auto" w:fill="FFFFFF"/>
        <w:spacing w:before="0" w:beforeAutospacing="0" w:after="0" w:afterAutospacing="0"/>
        <w:ind w:firstLine="567"/>
        <w:rPr>
          <w:bCs/>
          <w:iCs/>
        </w:rPr>
      </w:pPr>
      <w:r w:rsidRPr="001034C6">
        <w:rPr>
          <w:bCs/>
          <w:iCs/>
        </w:rPr>
        <w:t>Д</w:t>
      </w:r>
      <w:r w:rsidR="0049040E" w:rsidRPr="001034C6">
        <w:rPr>
          <w:bCs/>
          <w:iCs/>
        </w:rPr>
        <w:t>остигнуты</w:t>
      </w:r>
      <w:r w:rsidRPr="001034C6">
        <w:rPr>
          <w:bCs/>
          <w:iCs/>
        </w:rPr>
        <w:t xml:space="preserve"> целевые показатели подпрограммы</w:t>
      </w:r>
      <w:r w:rsidR="0049040E" w:rsidRPr="001034C6">
        <w:rPr>
          <w:bCs/>
          <w:iCs/>
        </w:rPr>
        <w:t>:</w:t>
      </w:r>
    </w:p>
    <w:p w:rsidR="0049040E" w:rsidRPr="001034C6" w:rsidRDefault="0049040E" w:rsidP="00293824">
      <w:pPr>
        <w:pStyle w:val="p"/>
        <w:shd w:val="clear" w:color="auto" w:fill="FFFFFF"/>
        <w:spacing w:before="0" w:beforeAutospacing="0" w:after="0" w:afterAutospacing="0"/>
        <w:ind w:firstLine="567"/>
      </w:pPr>
      <w:r w:rsidRPr="001034C6">
        <w:rPr>
          <w:bCs/>
          <w:iCs/>
        </w:rPr>
        <w:t xml:space="preserve">- </w:t>
      </w:r>
      <w:r w:rsidR="00441233" w:rsidRPr="001034C6">
        <w:rPr>
          <w:bCs/>
          <w:iCs/>
        </w:rPr>
        <w:t>«</w:t>
      </w:r>
      <w:r w:rsidRPr="001034C6">
        <w:rPr>
          <w:bCs/>
          <w:iCs/>
        </w:rPr>
        <w:t>д</w:t>
      </w:r>
      <w:r w:rsidRPr="001034C6">
        <w:t>оля детей и молодежи, систематически занимающихся физической культурой и спортом, в общей численности детей и молодежи</w:t>
      </w:r>
      <w:r w:rsidR="00441233" w:rsidRPr="001034C6">
        <w:t>»</w:t>
      </w:r>
      <w:r w:rsidRPr="001034C6">
        <w:t xml:space="preserve"> </w:t>
      </w:r>
      <w:r w:rsidR="00441233" w:rsidRPr="001034C6">
        <w:t>превысила</w:t>
      </w:r>
      <w:r w:rsidRPr="001034C6">
        <w:t xml:space="preserve"> на 1,3% </w:t>
      </w:r>
      <w:r w:rsidR="00441233" w:rsidRPr="001034C6">
        <w:t>плановое значение</w:t>
      </w:r>
      <w:r w:rsidRPr="001034C6">
        <w:t>;</w:t>
      </w:r>
    </w:p>
    <w:p w:rsidR="00441233" w:rsidRPr="001034C6" w:rsidRDefault="00441233" w:rsidP="00441233">
      <w:pPr>
        <w:pStyle w:val="p"/>
        <w:shd w:val="clear" w:color="auto" w:fill="FFFFFF"/>
        <w:spacing w:before="0" w:beforeAutospacing="0" w:after="0" w:afterAutospacing="0"/>
        <w:ind w:firstLine="567"/>
      </w:pPr>
      <w:r w:rsidRPr="001034C6">
        <w:t>- «доля граждан среднего возраста, систематически занимающихся физической культурой и спортом, в общей численности граждан среднего возраста» превысила на 5,0% плановое значение.</w:t>
      </w:r>
    </w:p>
    <w:p w:rsidR="00441233" w:rsidRPr="001034C6" w:rsidRDefault="00441233" w:rsidP="00441233">
      <w:pPr>
        <w:pStyle w:val="p"/>
        <w:shd w:val="clear" w:color="auto" w:fill="FFFFFF"/>
        <w:spacing w:before="0" w:beforeAutospacing="0" w:after="0" w:afterAutospacing="0"/>
        <w:ind w:firstLine="567"/>
      </w:pPr>
      <w:r w:rsidRPr="001034C6">
        <w:t>Целевой показатель «доля граждан старшего возраста, систематически занимающихся физической культурой и спортом, в общей численности граждан старшего возраста» не достиг</w:t>
      </w:r>
      <w:r w:rsidR="00E458E2" w:rsidRPr="001034C6">
        <w:t xml:space="preserve"> планового</w:t>
      </w:r>
      <w:r w:rsidRPr="001034C6">
        <w:t xml:space="preserve"> значени</w:t>
      </w:r>
      <w:r w:rsidR="00E458E2" w:rsidRPr="001034C6">
        <w:t xml:space="preserve">я в связи с ограничениями, введенными на фоне </w:t>
      </w:r>
      <w:proofErr w:type="spellStart"/>
      <w:r w:rsidR="00E458E2" w:rsidRPr="001034C6">
        <w:t>коронавирусной</w:t>
      </w:r>
      <w:proofErr w:type="spellEnd"/>
      <w:r w:rsidR="00E458E2" w:rsidRPr="001034C6">
        <w:t xml:space="preserve"> инфекции (9,3% против плана – 9,8%). </w:t>
      </w:r>
    </w:p>
    <w:p w:rsidR="00293824" w:rsidRPr="001034C6" w:rsidRDefault="00293824" w:rsidP="007D01E0">
      <w:pPr>
        <w:pStyle w:val="p"/>
        <w:shd w:val="clear" w:color="auto" w:fill="FFFFFF"/>
        <w:spacing w:before="0" w:beforeAutospacing="0" w:after="0" w:afterAutospacing="0"/>
        <w:ind w:firstLine="709"/>
        <w:rPr>
          <w:bCs/>
          <w:iCs/>
        </w:rPr>
      </w:pPr>
      <w:r w:rsidRPr="001034C6">
        <w:rPr>
          <w:bCs/>
          <w:i/>
          <w:iCs/>
          <w:u w:val="single"/>
        </w:rPr>
        <w:t xml:space="preserve">В </w:t>
      </w:r>
      <w:proofErr w:type="gramStart"/>
      <w:r w:rsidRPr="001034C6">
        <w:rPr>
          <w:bCs/>
          <w:i/>
          <w:iCs/>
          <w:u w:val="single"/>
        </w:rPr>
        <w:t>рамках</w:t>
      </w:r>
      <w:proofErr w:type="gramEnd"/>
      <w:r w:rsidRPr="001034C6">
        <w:rPr>
          <w:bCs/>
          <w:i/>
          <w:iCs/>
          <w:u w:val="single"/>
        </w:rPr>
        <w:t xml:space="preserve"> подпрограммы</w:t>
      </w:r>
      <w:r w:rsidR="00BC5573" w:rsidRPr="001034C6">
        <w:rPr>
          <w:bCs/>
          <w:i/>
          <w:iCs/>
          <w:u w:val="single"/>
        </w:rPr>
        <w:t xml:space="preserve"> 2</w:t>
      </w:r>
      <w:r w:rsidRPr="001034C6">
        <w:rPr>
          <w:bCs/>
          <w:i/>
          <w:iCs/>
          <w:u w:val="single"/>
        </w:rPr>
        <w:t xml:space="preserve"> «Развитие спортивной инфраструктуры»</w:t>
      </w:r>
      <w:r w:rsidRPr="001034C6">
        <w:rPr>
          <w:bCs/>
          <w:iCs/>
        </w:rPr>
        <w:t xml:space="preserve"> </w:t>
      </w:r>
      <w:r w:rsidR="00BC5573" w:rsidRPr="001034C6">
        <w:rPr>
          <w:bCs/>
          <w:iCs/>
        </w:rPr>
        <w:t>в 20</w:t>
      </w:r>
      <w:r w:rsidR="00E458E2" w:rsidRPr="001034C6">
        <w:rPr>
          <w:bCs/>
          <w:iCs/>
        </w:rPr>
        <w:t>21</w:t>
      </w:r>
      <w:r w:rsidR="00BC5573" w:rsidRPr="001034C6">
        <w:rPr>
          <w:bCs/>
          <w:iCs/>
        </w:rPr>
        <w:t xml:space="preserve"> году</w:t>
      </w:r>
      <w:r w:rsidR="0050304B" w:rsidRPr="001034C6">
        <w:rPr>
          <w:bCs/>
          <w:iCs/>
        </w:rPr>
        <w:t xml:space="preserve"> выполнены мероприятия</w:t>
      </w:r>
      <w:r w:rsidR="00BC5573" w:rsidRPr="001034C6">
        <w:rPr>
          <w:bCs/>
          <w:iCs/>
        </w:rPr>
        <w:t>:</w:t>
      </w:r>
    </w:p>
    <w:p w:rsidR="00E458E2" w:rsidRPr="001034C6" w:rsidRDefault="00E458E2" w:rsidP="00D41BD4">
      <w:pPr>
        <w:pStyle w:val="p"/>
        <w:shd w:val="clear" w:color="auto" w:fill="FFFFFF"/>
        <w:spacing w:before="0" w:beforeAutospacing="0" w:after="0" w:afterAutospacing="0"/>
        <w:ind w:firstLine="709"/>
        <w:rPr>
          <w:iCs/>
        </w:rPr>
      </w:pPr>
      <w:r w:rsidRPr="001034C6">
        <w:rPr>
          <w:iCs/>
        </w:rPr>
        <w:lastRenderedPageBreak/>
        <w:t xml:space="preserve">- строительство </w:t>
      </w:r>
      <w:proofErr w:type="spellStart"/>
      <w:r w:rsidRPr="001034C6">
        <w:rPr>
          <w:iCs/>
        </w:rPr>
        <w:t>скейт</w:t>
      </w:r>
      <w:r w:rsidR="0050304B" w:rsidRPr="001034C6">
        <w:rPr>
          <w:iCs/>
        </w:rPr>
        <w:t>-</w:t>
      </w:r>
      <w:r w:rsidRPr="001034C6">
        <w:rPr>
          <w:iCs/>
        </w:rPr>
        <w:t>парка</w:t>
      </w:r>
      <w:proofErr w:type="spellEnd"/>
      <w:r w:rsidRPr="001034C6">
        <w:rPr>
          <w:iCs/>
        </w:rPr>
        <w:t xml:space="preserve"> и благоустройство территории (ул. </w:t>
      </w:r>
      <w:proofErr w:type="gramStart"/>
      <w:r w:rsidRPr="001034C6">
        <w:rPr>
          <w:iCs/>
        </w:rPr>
        <w:t>Фестивальная</w:t>
      </w:r>
      <w:proofErr w:type="gramEnd"/>
      <w:r w:rsidRPr="001034C6">
        <w:rPr>
          <w:iCs/>
        </w:rPr>
        <w:t>, 21);</w:t>
      </w:r>
    </w:p>
    <w:p w:rsidR="00E458E2" w:rsidRPr="001034C6" w:rsidRDefault="00E458E2" w:rsidP="00D41BD4">
      <w:pPr>
        <w:pStyle w:val="p"/>
        <w:shd w:val="clear" w:color="auto" w:fill="FFFFFF"/>
        <w:spacing w:before="0" w:beforeAutospacing="0" w:after="0" w:afterAutospacing="0"/>
        <w:ind w:firstLine="709"/>
        <w:rPr>
          <w:iCs/>
        </w:rPr>
      </w:pPr>
      <w:r w:rsidRPr="001034C6">
        <w:rPr>
          <w:iCs/>
        </w:rPr>
        <w:t>- ремонт 1-2 этажа здания хоккейной коробки МАУ СШ «Юность» (ул. Фестивальная, д.19а);</w:t>
      </w:r>
    </w:p>
    <w:p w:rsidR="00E458E2" w:rsidRPr="001034C6" w:rsidRDefault="00E458E2" w:rsidP="00D41BD4">
      <w:pPr>
        <w:pStyle w:val="p"/>
        <w:shd w:val="clear" w:color="auto" w:fill="FFFFFF"/>
        <w:spacing w:before="0" w:beforeAutospacing="0" w:after="0" w:afterAutospacing="0"/>
        <w:ind w:firstLine="709"/>
        <w:rPr>
          <w:iCs/>
        </w:rPr>
      </w:pPr>
      <w:proofErr w:type="gramStart"/>
      <w:r w:rsidRPr="001034C6">
        <w:rPr>
          <w:iCs/>
        </w:rPr>
        <w:t xml:space="preserve">- ремонт тренажерного зала спортивной школы </w:t>
      </w:r>
      <w:r w:rsidR="0050304B" w:rsidRPr="001034C6">
        <w:rPr>
          <w:iCs/>
        </w:rPr>
        <w:t>«Олимп» (ул. Фестивальная, 10а)</w:t>
      </w:r>
      <w:r w:rsidRPr="001034C6">
        <w:rPr>
          <w:iCs/>
        </w:rPr>
        <w:t>;</w:t>
      </w:r>
      <w:proofErr w:type="gramEnd"/>
    </w:p>
    <w:p w:rsidR="00E458E2" w:rsidRPr="001034C6" w:rsidRDefault="00E458E2" w:rsidP="00D41BD4">
      <w:pPr>
        <w:pStyle w:val="p"/>
        <w:shd w:val="clear" w:color="auto" w:fill="FFFFFF"/>
        <w:spacing w:before="0" w:beforeAutospacing="0" w:after="0" w:afterAutospacing="0"/>
        <w:ind w:firstLine="709"/>
        <w:rPr>
          <w:iCs/>
        </w:rPr>
      </w:pPr>
      <w:r w:rsidRPr="001034C6">
        <w:rPr>
          <w:iCs/>
        </w:rPr>
        <w:t>- устройство теннисной площадки в спортивном зале дворца спорта МАУ ФСК «Атлет»;</w:t>
      </w:r>
    </w:p>
    <w:p w:rsidR="00E458E2" w:rsidRPr="001034C6" w:rsidRDefault="00E458E2" w:rsidP="00D41BD4">
      <w:pPr>
        <w:pStyle w:val="p"/>
        <w:shd w:val="clear" w:color="auto" w:fill="FFFFFF"/>
        <w:spacing w:before="0" w:beforeAutospacing="0" w:after="0" w:afterAutospacing="0"/>
        <w:ind w:firstLine="709"/>
        <w:rPr>
          <w:iCs/>
        </w:rPr>
      </w:pPr>
      <w:proofErr w:type="gramStart"/>
      <w:r w:rsidRPr="001034C6">
        <w:rPr>
          <w:iCs/>
        </w:rPr>
        <w:t>- ремонт спортивного зала спортивного комплекса МАУ СШ «Олимп» (ул. Фестивальная, 21);</w:t>
      </w:r>
      <w:proofErr w:type="gramEnd"/>
    </w:p>
    <w:p w:rsidR="00E458E2" w:rsidRPr="001034C6" w:rsidRDefault="00E458E2" w:rsidP="00D41BD4">
      <w:pPr>
        <w:pStyle w:val="p"/>
        <w:shd w:val="clear" w:color="auto" w:fill="FFFFFF"/>
        <w:spacing w:before="0" w:beforeAutospacing="0" w:after="0" w:afterAutospacing="0"/>
        <w:ind w:firstLine="709"/>
        <w:rPr>
          <w:iCs/>
        </w:rPr>
      </w:pPr>
      <w:r w:rsidRPr="001034C6">
        <w:rPr>
          <w:iCs/>
        </w:rPr>
        <w:t>- приобретение и установка вакс-кабин для спортсменов МАУ СШ «Олимп» на лыжн</w:t>
      </w:r>
      <w:r w:rsidR="0050304B" w:rsidRPr="001034C6">
        <w:rPr>
          <w:iCs/>
        </w:rPr>
        <w:t>ом</w:t>
      </w:r>
      <w:r w:rsidRPr="001034C6">
        <w:rPr>
          <w:iCs/>
        </w:rPr>
        <w:t xml:space="preserve"> стадион</w:t>
      </w:r>
      <w:r w:rsidR="0050304B" w:rsidRPr="001034C6">
        <w:rPr>
          <w:iCs/>
        </w:rPr>
        <w:t>е</w:t>
      </w:r>
      <w:r w:rsidRPr="001034C6">
        <w:rPr>
          <w:iCs/>
        </w:rPr>
        <w:t xml:space="preserve"> МАУ ФСК «Атлет».</w:t>
      </w:r>
    </w:p>
    <w:p w:rsidR="00E458E2" w:rsidRPr="001034C6" w:rsidRDefault="00E458E2" w:rsidP="00D41BD4">
      <w:pPr>
        <w:pStyle w:val="p"/>
        <w:shd w:val="clear" w:color="auto" w:fill="FFFFFF"/>
        <w:spacing w:before="0" w:beforeAutospacing="0" w:after="0" w:afterAutospacing="0"/>
        <w:ind w:firstLine="709"/>
        <w:rPr>
          <w:iCs/>
        </w:rPr>
      </w:pPr>
      <w:r w:rsidRPr="001034C6">
        <w:rPr>
          <w:iCs/>
        </w:rPr>
        <w:t>Работы по благоустройству лыжного стадиона МАУ ФСК «Атлет» (освещение стартовой поляны и</w:t>
      </w:r>
      <w:r w:rsidR="0050304B" w:rsidRPr="001034C6">
        <w:rPr>
          <w:iCs/>
        </w:rPr>
        <w:t xml:space="preserve"> </w:t>
      </w:r>
      <w:r w:rsidR="006D23A1" w:rsidRPr="001034C6">
        <w:rPr>
          <w:iCs/>
        </w:rPr>
        <w:t>2,</w:t>
      </w:r>
      <w:r w:rsidRPr="001034C6">
        <w:rPr>
          <w:iCs/>
        </w:rPr>
        <w:t>5 километрового круга левой спортивной трассы</w:t>
      </w:r>
      <w:r w:rsidR="0050304B" w:rsidRPr="001034C6">
        <w:rPr>
          <w:iCs/>
        </w:rPr>
        <w:t>)</w:t>
      </w:r>
      <w:r w:rsidRPr="001034C6">
        <w:rPr>
          <w:iCs/>
        </w:rPr>
        <w:t xml:space="preserve"> выполнен</w:t>
      </w:r>
      <w:r w:rsidR="0050304B" w:rsidRPr="001034C6">
        <w:rPr>
          <w:iCs/>
        </w:rPr>
        <w:t>ы</w:t>
      </w:r>
      <w:r w:rsidRPr="001034C6">
        <w:rPr>
          <w:iCs/>
        </w:rPr>
        <w:t xml:space="preserve"> не в полном объеме.</w:t>
      </w:r>
      <w:r w:rsidR="0050304B" w:rsidRPr="001034C6">
        <w:rPr>
          <w:iCs/>
        </w:rPr>
        <w:t xml:space="preserve"> </w:t>
      </w:r>
      <w:r w:rsidRPr="001034C6">
        <w:rPr>
          <w:iCs/>
        </w:rPr>
        <w:t>Дополнительным соглашением от 24.12.2021 срок окончания работ продлен до 11.07.2022 года. По состоянию на 20.01.2022 произведено подключение освещения левой лыжни, работы по стартовой поляне будут произведены в завершении лыжного сезона.</w:t>
      </w:r>
    </w:p>
    <w:p w:rsidR="00E458E2" w:rsidRPr="001034C6" w:rsidRDefault="00E458E2" w:rsidP="00D41BD4">
      <w:pPr>
        <w:pStyle w:val="p"/>
        <w:shd w:val="clear" w:color="auto" w:fill="FFFFFF"/>
        <w:spacing w:before="0" w:beforeAutospacing="0" w:after="0" w:afterAutospacing="0"/>
        <w:ind w:firstLine="709"/>
        <w:rPr>
          <w:rFonts w:eastAsia="Calibri"/>
          <w:lang w:eastAsia="en-US"/>
        </w:rPr>
      </w:pPr>
      <w:r w:rsidRPr="001034C6">
        <w:rPr>
          <w:rFonts w:eastAsia="Calibri"/>
          <w:lang w:eastAsia="en-US"/>
        </w:rPr>
        <w:t xml:space="preserve">Также подпрограммой </w:t>
      </w:r>
      <w:r w:rsidR="00D41BD4" w:rsidRPr="001034C6">
        <w:rPr>
          <w:rFonts w:eastAsia="Calibri"/>
          <w:lang w:eastAsia="en-US"/>
        </w:rPr>
        <w:t xml:space="preserve">была </w:t>
      </w:r>
      <w:r w:rsidRPr="001034C6">
        <w:rPr>
          <w:rFonts w:eastAsia="Calibri"/>
          <w:lang w:eastAsia="en-US"/>
        </w:rPr>
        <w:t>предусмотрена разработка проектно-сметной документации на строительство Крытого футбольного манежа с полем размерами 60*40 м в сумме 9689,2 тыс. рублей. Договор заключен с вологодской фирмой «</w:t>
      </w:r>
      <w:proofErr w:type="spellStart"/>
      <w:r w:rsidRPr="001034C6">
        <w:rPr>
          <w:rFonts w:eastAsia="Calibri"/>
          <w:lang w:eastAsia="en-US"/>
        </w:rPr>
        <w:t>Проектдорпром</w:t>
      </w:r>
      <w:proofErr w:type="spellEnd"/>
      <w:r w:rsidRPr="001034C6">
        <w:rPr>
          <w:rFonts w:eastAsia="Calibri"/>
          <w:lang w:eastAsia="en-US"/>
        </w:rPr>
        <w:t>», которая должна сдать проект вместе с экспертизой до 30.06.2022.</w:t>
      </w:r>
      <w:r w:rsidR="00D41BD4" w:rsidRPr="001034C6">
        <w:rPr>
          <w:rFonts w:eastAsia="Calibri"/>
          <w:lang w:eastAsia="en-US"/>
        </w:rPr>
        <w:t xml:space="preserve"> В связи с этим финансирование по данному мероприятию выполнено на 50%.</w:t>
      </w:r>
    </w:p>
    <w:p w:rsidR="00D41BD4" w:rsidRPr="001034C6" w:rsidRDefault="00D41BD4" w:rsidP="00D41BD4">
      <w:pPr>
        <w:pStyle w:val="p"/>
        <w:shd w:val="clear" w:color="auto" w:fill="FFFFFF"/>
        <w:spacing w:before="0" w:beforeAutospacing="0" w:after="0" w:afterAutospacing="0"/>
        <w:ind w:firstLine="709"/>
        <w:rPr>
          <w:rFonts w:eastAsia="Calibri"/>
          <w:lang w:eastAsia="en-US"/>
        </w:rPr>
      </w:pPr>
      <w:r w:rsidRPr="001034C6">
        <w:rPr>
          <w:rFonts w:eastAsia="Calibri"/>
          <w:lang w:eastAsia="en-US"/>
        </w:rPr>
        <w:t xml:space="preserve">Целевые показатели подпрограммы достигли плановых значений. </w:t>
      </w:r>
    </w:p>
    <w:p w:rsidR="00293824" w:rsidRPr="001034C6" w:rsidRDefault="00293824" w:rsidP="00031E26">
      <w:pPr>
        <w:pStyle w:val="p"/>
        <w:shd w:val="clear" w:color="auto" w:fill="FFFFFF"/>
        <w:spacing w:before="0" w:beforeAutospacing="0" w:after="0" w:afterAutospacing="0"/>
        <w:ind w:firstLine="709"/>
        <w:rPr>
          <w:bCs/>
          <w:iCs/>
        </w:rPr>
      </w:pPr>
      <w:r w:rsidRPr="001034C6">
        <w:rPr>
          <w:bCs/>
          <w:i/>
          <w:iCs/>
          <w:u w:val="single"/>
        </w:rPr>
        <w:t xml:space="preserve">В </w:t>
      </w:r>
      <w:proofErr w:type="gramStart"/>
      <w:r w:rsidRPr="001034C6">
        <w:rPr>
          <w:bCs/>
          <w:i/>
          <w:iCs/>
          <w:u w:val="single"/>
        </w:rPr>
        <w:t>рамках</w:t>
      </w:r>
      <w:proofErr w:type="gramEnd"/>
      <w:r w:rsidRPr="001034C6">
        <w:rPr>
          <w:bCs/>
          <w:i/>
          <w:iCs/>
          <w:u w:val="single"/>
        </w:rPr>
        <w:t xml:space="preserve"> </w:t>
      </w:r>
      <w:r w:rsidR="00D41BD4" w:rsidRPr="001034C6">
        <w:rPr>
          <w:bCs/>
          <w:i/>
          <w:iCs/>
          <w:u w:val="single"/>
        </w:rPr>
        <w:t>в</w:t>
      </w:r>
      <w:r w:rsidRPr="001034C6">
        <w:rPr>
          <w:bCs/>
          <w:i/>
          <w:iCs/>
          <w:u w:val="single"/>
        </w:rPr>
        <w:t>едомственной целевой программы «Обеспечение развития физической культуры и спорта в городе Апатиты через эффективное выполнение муниципальных функций»</w:t>
      </w:r>
      <w:r w:rsidRPr="001034C6">
        <w:rPr>
          <w:bCs/>
          <w:iCs/>
        </w:rPr>
        <w:t xml:space="preserve"> реализованы мероприятия согласно утвержденным ассигнованиям на 20</w:t>
      </w:r>
      <w:r w:rsidR="00887D6C" w:rsidRPr="001034C6">
        <w:rPr>
          <w:bCs/>
          <w:iCs/>
        </w:rPr>
        <w:t>2</w:t>
      </w:r>
      <w:r w:rsidR="00D41BD4" w:rsidRPr="001034C6">
        <w:rPr>
          <w:bCs/>
          <w:iCs/>
        </w:rPr>
        <w:t>1</w:t>
      </w:r>
      <w:r w:rsidRPr="001034C6">
        <w:rPr>
          <w:bCs/>
          <w:iCs/>
        </w:rPr>
        <w:t xml:space="preserve"> год</w:t>
      </w:r>
      <w:r w:rsidR="00BC5573" w:rsidRPr="001034C6">
        <w:rPr>
          <w:bCs/>
          <w:iCs/>
        </w:rPr>
        <w:t>.</w:t>
      </w:r>
    </w:p>
    <w:p w:rsidR="00D41BD4" w:rsidRPr="001034C6" w:rsidRDefault="00D41BD4" w:rsidP="00D41BD4">
      <w:pPr>
        <w:pStyle w:val="p"/>
        <w:shd w:val="clear" w:color="auto" w:fill="FFFFFF"/>
        <w:spacing w:before="0" w:beforeAutospacing="0" w:after="0" w:afterAutospacing="0"/>
        <w:ind w:firstLine="851"/>
        <w:rPr>
          <w:bCs/>
          <w:iCs/>
        </w:rPr>
      </w:pPr>
      <w:r w:rsidRPr="001034C6">
        <w:rPr>
          <w:bCs/>
          <w:iCs/>
        </w:rPr>
        <w:t>Учреждения ведомственной сети функционировали без сбоев.</w:t>
      </w:r>
    </w:p>
    <w:p w:rsidR="00D41BD4" w:rsidRPr="001034C6" w:rsidRDefault="00D41BD4" w:rsidP="00D41BD4">
      <w:pPr>
        <w:pStyle w:val="p"/>
        <w:shd w:val="clear" w:color="auto" w:fill="FFFFFF"/>
        <w:spacing w:before="0" w:beforeAutospacing="0" w:after="0" w:afterAutospacing="0"/>
        <w:ind w:firstLine="851"/>
        <w:rPr>
          <w:bCs/>
          <w:iCs/>
        </w:rPr>
      </w:pPr>
      <w:r w:rsidRPr="001034C6">
        <w:rPr>
          <w:bCs/>
          <w:iCs/>
        </w:rPr>
        <w:t>Целевые показатели «Численность лиц, проходящих спортивную подготовку»</w:t>
      </w:r>
      <w:r w:rsidR="00AC1932" w:rsidRPr="001034C6">
        <w:rPr>
          <w:bCs/>
          <w:iCs/>
        </w:rPr>
        <w:t xml:space="preserve"> и</w:t>
      </w:r>
      <w:r w:rsidRPr="001034C6">
        <w:rPr>
          <w:bCs/>
          <w:iCs/>
        </w:rPr>
        <w:t xml:space="preserve"> «Количество посещений спортивных объектов МАУ ФСК «Атлет»</w:t>
      </w:r>
      <w:r w:rsidR="00AC1932" w:rsidRPr="001034C6">
        <w:rPr>
          <w:bCs/>
          <w:iCs/>
        </w:rPr>
        <w:t xml:space="preserve"> достигли плановых значений. Показатель «Доля спортсменов-разрядников в </w:t>
      </w:r>
      <w:proofErr w:type="gramStart"/>
      <w:r w:rsidR="00AC1932" w:rsidRPr="001034C6">
        <w:rPr>
          <w:bCs/>
          <w:iCs/>
        </w:rPr>
        <w:t>общем</w:t>
      </w:r>
      <w:proofErr w:type="gramEnd"/>
      <w:r w:rsidR="00AC1932" w:rsidRPr="001034C6">
        <w:rPr>
          <w:bCs/>
          <w:iCs/>
        </w:rPr>
        <w:t xml:space="preserve"> количестве лиц, занимающихся в системе спортивных школ» составил 95% от планового значения. Влияние </w:t>
      </w:r>
      <w:proofErr w:type="gramStart"/>
      <w:r w:rsidR="00AC1932" w:rsidRPr="001034C6">
        <w:rPr>
          <w:bCs/>
          <w:iCs/>
        </w:rPr>
        <w:t>оказали ограничительные меры</w:t>
      </w:r>
      <w:proofErr w:type="gramEnd"/>
      <w:r w:rsidR="00AC1932" w:rsidRPr="001034C6">
        <w:rPr>
          <w:bCs/>
          <w:iCs/>
        </w:rPr>
        <w:t xml:space="preserve">, связанные с пандемией </w:t>
      </w:r>
      <w:proofErr w:type="spellStart"/>
      <w:r w:rsidR="00AC1932" w:rsidRPr="001034C6">
        <w:rPr>
          <w:bCs/>
          <w:iCs/>
        </w:rPr>
        <w:t>коронавируса</w:t>
      </w:r>
      <w:proofErr w:type="spellEnd"/>
      <w:r w:rsidR="00AC1932" w:rsidRPr="001034C6">
        <w:rPr>
          <w:bCs/>
          <w:iCs/>
        </w:rPr>
        <w:t>.</w:t>
      </w:r>
    </w:p>
    <w:p w:rsidR="00031E26" w:rsidRPr="001034C6" w:rsidRDefault="00031E26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62F" w:rsidRPr="001034C6" w:rsidRDefault="00213B7B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</w:t>
      </w:r>
      <w:r w:rsidR="00344B94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AC1932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</w:t>
      </w:r>
      <w:r w:rsidR="00B911CD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AC1932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ективная</w:t>
      </w:r>
      <w:r w:rsidR="0064092C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E2D00" w:rsidRPr="001034C6" w:rsidRDefault="00AE2D00" w:rsidP="006D359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778B" w:rsidRPr="001034C6" w:rsidRDefault="00481CE8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2. </w:t>
      </w:r>
      <w:r w:rsidR="00B7778B"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«Развитие образования»</w:t>
      </w:r>
      <w:r w:rsidR="00B7778B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7778B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Управление образования Администрации города Апатиты).</w:t>
      </w:r>
    </w:p>
    <w:p w:rsidR="00B7778B" w:rsidRPr="001034C6" w:rsidRDefault="00B7778B" w:rsidP="00BA7A61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 xml:space="preserve">В состав МП </w:t>
      </w:r>
      <w:proofErr w:type="gramStart"/>
      <w:r w:rsidRPr="001034C6">
        <w:t>включены</w:t>
      </w:r>
      <w:proofErr w:type="gramEnd"/>
      <w:r w:rsidRPr="001034C6">
        <w:t xml:space="preserve"> 1 подпрограмма и 1 ведомственная целевая программа:</w:t>
      </w:r>
    </w:p>
    <w:p w:rsidR="00B7778B" w:rsidRPr="001034C6" w:rsidRDefault="00B7778B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</w:t>
      </w:r>
      <w:r w:rsidR="005569DB" w:rsidRPr="001034C6">
        <w:t>Развитие современной системы образования</w:t>
      </w:r>
      <w:r w:rsidRPr="001034C6">
        <w:t>»;</w:t>
      </w:r>
    </w:p>
    <w:p w:rsidR="00B7778B" w:rsidRPr="001034C6" w:rsidRDefault="00B7778B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 xml:space="preserve">ВЦП </w:t>
      </w:r>
      <w:r w:rsidR="00757DB2" w:rsidRPr="001034C6">
        <w:t>«</w:t>
      </w:r>
      <w:r w:rsidR="005569DB" w:rsidRPr="001034C6">
        <w:t>Развитие дошкольного, общего и дополнительного образования детей</w:t>
      </w:r>
      <w:r w:rsidRPr="001034C6">
        <w:t>».</w:t>
      </w:r>
    </w:p>
    <w:p w:rsidR="00757DB2" w:rsidRPr="001034C6" w:rsidRDefault="00757DB2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proofErr w:type="gramStart"/>
      <w:r w:rsidRPr="001034C6">
        <w:rPr>
          <w:b w:val="0"/>
          <w:sz w:val="24"/>
          <w:szCs w:val="24"/>
        </w:rPr>
        <w:t xml:space="preserve">В целом на реализацию программных мероприятий </w:t>
      </w:r>
      <w:r w:rsidR="00224DB5" w:rsidRPr="001034C6">
        <w:rPr>
          <w:b w:val="0"/>
          <w:sz w:val="24"/>
          <w:szCs w:val="24"/>
        </w:rPr>
        <w:t>в 20</w:t>
      </w:r>
      <w:r w:rsidR="001C5E73" w:rsidRPr="001034C6">
        <w:rPr>
          <w:b w:val="0"/>
          <w:sz w:val="24"/>
          <w:szCs w:val="24"/>
        </w:rPr>
        <w:t>2</w:t>
      </w:r>
      <w:r w:rsidR="00AA45B1" w:rsidRPr="001034C6">
        <w:rPr>
          <w:b w:val="0"/>
          <w:sz w:val="24"/>
          <w:szCs w:val="24"/>
        </w:rPr>
        <w:t>1</w:t>
      </w:r>
      <w:r w:rsidR="00224DB5" w:rsidRPr="001034C6">
        <w:rPr>
          <w:b w:val="0"/>
          <w:sz w:val="24"/>
          <w:szCs w:val="24"/>
        </w:rPr>
        <w:t xml:space="preserve"> году </w:t>
      </w:r>
      <w:r w:rsidRPr="001034C6">
        <w:rPr>
          <w:b w:val="0"/>
          <w:sz w:val="24"/>
          <w:szCs w:val="24"/>
        </w:rPr>
        <w:t xml:space="preserve">предусмотрено бюджетных средств </w:t>
      </w:r>
      <w:r w:rsidR="001C5E73" w:rsidRPr="001034C6">
        <w:rPr>
          <w:b w:val="0"/>
          <w:sz w:val="24"/>
          <w:szCs w:val="24"/>
        </w:rPr>
        <w:t>1</w:t>
      </w:r>
      <w:r w:rsidR="00AA45B1" w:rsidRPr="001034C6">
        <w:rPr>
          <w:b w:val="0"/>
          <w:sz w:val="24"/>
          <w:szCs w:val="24"/>
        </w:rPr>
        <w:t> 750 297,6</w:t>
      </w:r>
      <w:r w:rsidRPr="001034C6">
        <w:rPr>
          <w:b w:val="0"/>
          <w:sz w:val="24"/>
          <w:szCs w:val="24"/>
        </w:rPr>
        <w:t xml:space="preserve"> тыс. руб. Исполнено в целом по программе – </w:t>
      </w:r>
      <w:r w:rsidR="001C5E73" w:rsidRPr="001034C6">
        <w:rPr>
          <w:b w:val="0"/>
          <w:sz w:val="24"/>
          <w:szCs w:val="24"/>
        </w:rPr>
        <w:t>1</w:t>
      </w:r>
      <w:r w:rsidR="00AA45B1" w:rsidRPr="001034C6">
        <w:rPr>
          <w:b w:val="0"/>
          <w:sz w:val="24"/>
          <w:szCs w:val="24"/>
        </w:rPr>
        <w:t> 730 778,9</w:t>
      </w:r>
      <w:r w:rsidRPr="001034C6">
        <w:rPr>
          <w:b w:val="0"/>
          <w:sz w:val="24"/>
          <w:szCs w:val="24"/>
        </w:rPr>
        <w:t xml:space="preserve"> тыс. руб. (</w:t>
      </w:r>
      <w:r w:rsidR="007F199E" w:rsidRPr="001034C6">
        <w:rPr>
          <w:b w:val="0"/>
          <w:sz w:val="24"/>
          <w:szCs w:val="24"/>
        </w:rPr>
        <w:t>9</w:t>
      </w:r>
      <w:r w:rsidR="00AA45B1" w:rsidRPr="001034C6">
        <w:rPr>
          <w:b w:val="0"/>
          <w:sz w:val="24"/>
          <w:szCs w:val="24"/>
        </w:rPr>
        <w:t>8</w:t>
      </w:r>
      <w:r w:rsidR="007F199E" w:rsidRPr="001034C6">
        <w:rPr>
          <w:b w:val="0"/>
          <w:sz w:val="24"/>
          <w:szCs w:val="24"/>
        </w:rPr>
        <w:t>,</w:t>
      </w:r>
      <w:r w:rsidR="00AA45B1" w:rsidRPr="001034C6">
        <w:rPr>
          <w:b w:val="0"/>
          <w:sz w:val="24"/>
          <w:szCs w:val="24"/>
        </w:rPr>
        <w:t>9</w:t>
      </w:r>
      <w:r w:rsidRPr="001034C6">
        <w:rPr>
          <w:b w:val="0"/>
          <w:sz w:val="24"/>
          <w:szCs w:val="24"/>
        </w:rPr>
        <w:t xml:space="preserve">% от годовых бюджетных назначений), в том числе: средств областного бюджета – </w:t>
      </w:r>
      <w:r w:rsidR="00AA45B1" w:rsidRPr="001034C6">
        <w:rPr>
          <w:b w:val="0"/>
          <w:sz w:val="24"/>
          <w:szCs w:val="24"/>
        </w:rPr>
        <w:t>1 169 982,0</w:t>
      </w:r>
      <w:r w:rsidRPr="001034C6">
        <w:rPr>
          <w:b w:val="0"/>
          <w:sz w:val="24"/>
          <w:szCs w:val="24"/>
        </w:rPr>
        <w:t xml:space="preserve"> тыс. руб. (</w:t>
      </w:r>
      <w:r w:rsidR="00AA45B1" w:rsidRPr="001034C6">
        <w:rPr>
          <w:b w:val="0"/>
          <w:sz w:val="24"/>
          <w:szCs w:val="24"/>
        </w:rPr>
        <w:t>99,1</w:t>
      </w:r>
      <w:r w:rsidRPr="001034C6">
        <w:rPr>
          <w:b w:val="0"/>
          <w:sz w:val="24"/>
          <w:szCs w:val="24"/>
        </w:rPr>
        <w:t>%), местного</w:t>
      </w:r>
      <w:r w:rsidR="00CC78F8" w:rsidRPr="001034C6">
        <w:rPr>
          <w:b w:val="0"/>
          <w:sz w:val="24"/>
          <w:szCs w:val="24"/>
        </w:rPr>
        <w:t xml:space="preserve"> бюджета – </w:t>
      </w:r>
      <w:r w:rsidR="00813504" w:rsidRPr="001034C6">
        <w:rPr>
          <w:b w:val="0"/>
          <w:sz w:val="24"/>
          <w:szCs w:val="24"/>
        </w:rPr>
        <w:t>483 739,5</w:t>
      </w:r>
      <w:r w:rsidRPr="001034C6">
        <w:rPr>
          <w:b w:val="0"/>
          <w:sz w:val="24"/>
          <w:szCs w:val="24"/>
        </w:rPr>
        <w:t xml:space="preserve"> тыс. руб. (</w:t>
      </w:r>
      <w:r w:rsidR="00813504" w:rsidRPr="001034C6">
        <w:rPr>
          <w:b w:val="0"/>
          <w:sz w:val="24"/>
          <w:szCs w:val="24"/>
        </w:rPr>
        <w:t>99,3</w:t>
      </w:r>
      <w:r w:rsidRPr="001034C6">
        <w:rPr>
          <w:b w:val="0"/>
          <w:sz w:val="24"/>
          <w:szCs w:val="24"/>
        </w:rPr>
        <w:t>%).</w:t>
      </w:r>
      <w:proofErr w:type="gramEnd"/>
    </w:p>
    <w:p w:rsidR="00DF642F" w:rsidRPr="001034C6" w:rsidRDefault="00724C7A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цели и задачи программы и подпрограмм в 20</w:t>
      </w:r>
      <w:r w:rsidR="001C5E73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EE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основном выполнены, из </w:t>
      </w:r>
      <w:r w:rsidR="00187EE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E84B0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или перевыполнены </w:t>
      </w:r>
      <w:r w:rsidR="00187EE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D94AD6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1B6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7EE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4AD6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недовыполнены</w:t>
      </w:r>
      <w:r w:rsidR="00187EE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 4 показателя имеют исполнение 96,3%-99,2%)</w:t>
      </w:r>
      <w:r w:rsidR="00D94AD6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– не </w:t>
      </w:r>
      <w:proofErr w:type="gramStart"/>
      <w:r w:rsidR="00D94AD6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EEE" w:rsidRPr="001034C6" w:rsidRDefault="00187EEE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выполненным остался показатель «Количество лиц из числа выпускников 9, 11-х классов, с которыми заключен договор о целевом обучении на педагогические специальности» по причине отсутствия желающих заключить договор о целевом обучении.</w:t>
      </w:r>
    </w:p>
    <w:p w:rsidR="00061B68" w:rsidRPr="001034C6" w:rsidRDefault="007742E2" w:rsidP="00FE7C20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Наиболее значимые результаты реализации программы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 за 2021 год</w:t>
      </w:r>
      <w:r w:rsidRPr="001034C6">
        <w:rPr>
          <w:rFonts w:ascii="Times New Roman" w:hAnsi="Times New Roman" w:cs="Times New Roman"/>
          <w:sz w:val="24"/>
          <w:szCs w:val="24"/>
        </w:rPr>
        <w:t>:</w:t>
      </w:r>
    </w:p>
    <w:p w:rsidR="007557E1" w:rsidRPr="001034C6" w:rsidRDefault="007557E1" w:rsidP="00FE7C20">
      <w:pPr>
        <w:pStyle w:val="af2"/>
        <w:spacing w:before="0" w:beforeAutospacing="0" w:after="0" w:afterAutospacing="0"/>
        <w:ind w:firstLine="709"/>
        <w:textAlignment w:val="top"/>
      </w:pPr>
      <w:r w:rsidRPr="001034C6">
        <w:t>- завершен переход всех 1-11-х классов (за исключением обучающихся по адаптированным программам) на федеральный государственный образовательный стандарт;</w:t>
      </w:r>
    </w:p>
    <w:p w:rsidR="007557E1" w:rsidRPr="001034C6" w:rsidRDefault="007557E1" w:rsidP="00FE7C20">
      <w:pPr>
        <w:pStyle w:val="af2"/>
        <w:spacing w:before="0" w:beforeAutospacing="0" w:after="0" w:afterAutospacing="0"/>
        <w:ind w:firstLine="709"/>
        <w:textAlignment w:val="top"/>
      </w:pPr>
      <w:r w:rsidRPr="001034C6">
        <w:t>- началась реализация мероприятий новых проектов федерального уровня в МБОУ гимназия №1, МБОУ СОШ № 4, МБОУ СОШ №5, СОШ №7, СОШ №10, СОШ №15 и МБДОУ № 58;</w:t>
      </w:r>
    </w:p>
    <w:p w:rsidR="007557E1" w:rsidRPr="001034C6" w:rsidRDefault="007557E1" w:rsidP="00FE7C20">
      <w:pPr>
        <w:pStyle w:val="af2"/>
        <w:spacing w:before="0" w:beforeAutospacing="0" w:after="0" w:afterAutospacing="0"/>
        <w:ind w:firstLine="709"/>
        <w:textAlignment w:val="top"/>
      </w:pPr>
      <w:proofErr w:type="gramStart"/>
      <w:r w:rsidRPr="001034C6">
        <w:lastRenderedPageBreak/>
        <w:t xml:space="preserve">- в рамках повышения показателя «Доля детей в возрасте 5–18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</w:t>
      </w:r>
      <w:r w:rsidR="00FE7C20" w:rsidRPr="001034C6">
        <w:t>в Доме детского творчества дополнительное образование в 2021/2022 учебном году организовано для 1 952 обучающихся: 1799 – на бесплатной основе из бюджетных средств,   153 - на платной основе.</w:t>
      </w:r>
      <w:proofErr w:type="gramEnd"/>
      <w:r w:rsidR="00FE7C20" w:rsidRPr="001034C6">
        <w:t xml:space="preserve"> Дополнительные </w:t>
      </w:r>
      <w:proofErr w:type="spellStart"/>
      <w:r w:rsidR="00FE7C20" w:rsidRPr="001034C6">
        <w:t>общеразвивающие</w:t>
      </w:r>
      <w:proofErr w:type="spellEnd"/>
      <w:r w:rsidR="00FE7C20" w:rsidRPr="001034C6">
        <w:t xml:space="preserve"> программы реализуют также дошкольные образовательные организации ДОУ №15, №48, №49 и №54, а также все общеобразовательные организации. </w:t>
      </w:r>
      <w:proofErr w:type="gramStart"/>
      <w:r w:rsidR="00FE7C20" w:rsidRPr="001034C6">
        <w:t>На конец</w:t>
      </w:r>
      <w:proofErr w:type="gramEnd"/>
      <w:r w:rsidR="00FE7C20" w:rsidRPr="001034C6">
        <w:t xml:space="preserve"> 2021 года по 132 программам</w:t>
      </w:r>
      <w:r w:rsidR="00A00BBA" w:rsidRPr="001034C6">
        <w:t>и</w:t>
      </w:r>
      <w:r w:rsidR="00FE7C20" w:rsidRPr="001034C6">
        <w:t xml:space="preserve"> дополнительного образования охвачено 2607 детей возраста от 5 до 17 лет, показатель </w:t>
      </w:r>
      <w:r w:rsidRPr="001034C6">
        <w:t xml:space="preserve">составил 57% (в 2020 году </w:t>
      </w:r>
      <w:r w:rsidR="00A00BBA" w:rsidRPr="001034C6">
        <w:t xml:space="preserve">– </w:t>
      </w:r>
      <w:r w:rsidRPr="001034C6">
        <w:t xml:space="preserve"> 46,7%, в 2019 году – 38,7%).</w:t>
      </w:r>
    </w:p>
    <w:p w:rsidR="007557E1" w:rsidRPr="001034C6" w:rsidRDefault="007557E1" w:rsidP="001851E7">
      <w:pPr>
        <w:pStyle w:val="af2"/>
        <w:spacing w:before="0" w:beforeAutospacing="0" w:after="0" w:afterAutospacing="0"/>
        <w:ind w:firstLine="709"/>
        <w:textAlignment w:val="top"/>
      </w:pPr>
      <w:r w:rsidRPr="001034C6">
        <w:t xml:space="preserve">- </w:t>
      </w:r>
      <w:r w:rsidR="00FE7C20" w:rsidRPr="001034C6">
        <w:t xml:space="preserve">в </w:t>
      </w:r>
      <w:proofErr w:type="gramStart"/>
      <w:r w:rsidR="00FE7C20" w:rsidRPr="001034C6">
        <w:t>рамках</w:t>
      </w:r>
      <w:proofErr w:type="gramEnd"/>
      <w:r w:rsidR="00FE7C20" w:rsidRPr="001034C6">
        <w:t xml:space="preserve"> мероприятий по укреплению</w:t>
      </w:r>
      <w:r w:rsidRPr="001034C6">
        <w:t xml:space="preserve"> материально–технической базы образовательных организаций </w:t>
      </w:r>
      <w:r w:rsidR="00FE7C20" w:rsidRPr="001034C6">
        <w:t>за счет разных источников выполнялись ремонтные работы в школах и детских садах.</w:t>
      </w:r>
      <w:r w:rsidR="001851E7" w:rsidRPr="001034C6">
        <w:t xml:space="preserve"> </w:t>
      </w:r>
      <w:proofErr w:type="gramStart"/>
      <w:r w:rsidR="00FE7C20" w:rsidRPr="001034C6">
        <w:t>В рамках</w:t>
      </w:r>
      <w:r w:rsidRPr="001034C6">
        <w:t xml:space="preserve"> мероприятий по преобразованию школьных пространств «</w:t>
      </w:r>
      <w:proofErr w:type="spellStart"/>
      <w:r w:rsidRPr="001034C6">
        <w:t>Arcticschools</w:t>
      </w:r>
      <w:proofErr w:type="spellEnd"/>
      <w:r w:rsidRPr="001034C6">
        <w:t>» выполнен</w:t>
      </w:r>
      <w:r w:rsidR="00FE7C20" w:rsidRPr="001034C6">
        <w:t>ы</w:t>
      </w:r>
      <w:r w:rsidRPr="001034C6">
        <w:t xml:space="preserve"> следующ</w:t>
      </w:r>
      <w:r w:rsidR="00FE7C20" w:rsidRPr="001034C6">
        <w:t>ие</w:t>
      </w:r>
      <w:r w:rsidRPr="001034C6">
        <w:t xml:space="preserve"> работ</w:t>
      </w:r>
      <w:r w:rsidR="00FE7C20" w:rsidRPr="001034C6">
        <w:t>ы</w:t>
      </w:r>
      <w:r w:rsidRPr="001034C6">
        <w:t>:</w:t>
      </w:r>
      <w:r w:rsidR="00FE7C20" w:rsidRPr="001034C6">
        <w:t xml:space="preserve"> в</w:t>
      </w:r>
      <w:r w:rsidRPr="001034C6">
        <w:t xml:space="preserve"> МБОУ СОШ №</w:t>
      </w:r>
      <w:r w:rsidR="00A00BBA" w:rsidRPr="001034C6">
        <w:t xml:space="preserve"> 4</w:t>
      </w:r>
      <w:r w:rsidRPr="001034C6">
        <w:t xml:space="preserve"> создан</w:t>
      </w:r>
      <w:r w:rsidR="00FE7C20" w:rsidRPr="001034C6">
        <w:t>а</w:t>
      </w:r>
      <w:r w:rsidRPr="001034C6">
        <w:t xml:space="preserve"> лаборатории экспериментальной физики и астрономии</w:t>
      </w:r>
      <w:r w:rsidR="00FE7C20" w:rsidRPr="001034C6">
        <w:t xml:space="preserve">, в </w:t>
      </w:r>
      <w:r w:rsidRPr="001034C6">
        <w:t xml:space="preserve">МБОУ СОШ № 14 </w:t>
      </w:r>
      <w:r w:rsidR="00FE7C20" w:rsidRPr="001034C6">
        <w:t>выполнен ре</w:t>
      </w:r>
      <w:r w:rsidRPr="001034C6">
        <w:t>монт спортивного зала, раздевалок, туалетов, душевых, умы</w:t>
      </w:r>
      <w:r w:rsidR="00FE7C20" w:rsidRPr="001034C6">
        <w:t xml:space="preserve">вальных, фойе в спортивном зале, в </w:t>
      </w:r>
      <w:r w:rsidRPr="001034C6">
        <w:t>МБОУ Гимназия №</w:t>
      </w:r>
      <w:r w:rsidR="00FE7C20" w:rsidRPr="001034C6">
        <w:t>1 выполнен</w:t>
      </w:r>
      <w:r w:rsidRPr="001034C6">
        <w:t xml:space="preserve"> ремонт школьного гардероба</w:t>
      </w:r>
      <w:r w:rsidR="001851E7" w:rsidRPr="001034C6">
        <w:t>;</w:t>
      </w:r>
      <w:r w:rsidRPr="001034C6">
        <w:t xml:space="preserve"> </w:t>
      </w:r>
      <w:proofErr w:type="gramEnd"/>
    </w:p>
    <w:p w:rsidR="001851E7" w:rsidRPr="001034C6" w:rsidRDefault="001851E7" w:rsidP="001851E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показатели по заработной плате отдельных категорий работников, определенных Указами Президента Российской Федерации от 7 мая 2012 г. № 597, от 1 июня 2012 г. № 761 по доведению заработной платы отдельных категорий работников до показателей, определенных «Дорожными картами» выполнены;</w:t>
      </w:r>
    </w:p>
    <w:p w:rsidR="007557E1" w:rsidRPr="001034C6" w:rsidRDefault="001851E7" w:rsidP="001851E7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в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семи видами организованного отдыха, оздоровления и занятости детей и подростков за 2021 год (т.ч. в летний период) охвачено 1386 человек (доля охвата детей организованным отдыхом, оздоровлением и занятостью на 52,8% больше по сравнению с </w:t>
      </w:r>
      <w:r w:rsidRPr="001034C6">
        <w:rPr>
          <w:rFonts w:ascii="Times New Roman" w:hAnsi="Times New Roman" w:cs="Times New Roman"/>
          <w:sz w:val="24"/>
          <w:szCs w:val="24"/>
        </w:rPr>
        <w:t>2020 годом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7557E1" w:rsidRPr="001034C6">
        <w:rPr>
          <w:rFonts w:ascii="Times New Roman" w:hAnsi="Times New Roman" w:cs="Times New Roman"/>
          <w:sz w:val="24"/>
          <w:szCs w:val="24"/>
        </w:rPr>
        <w:t>Из них:</w:t>
      </w:r>
      <w:r w:rsidRPr="001034C6">
        <w:rPr>
          <w:rFonts w:ascii="Times New Roman" w:hAnsi="Times New Roman" w:cs="Times New Roman"/>
          <w:sz w:val="24"/>
          <w:szCs w:val="24"/>
        </w:rPr>
        <w:t xml:space="preserve"> в оздоровительных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1034C6">
        <w:rPr>
          <w:rFonts w:ascii="Times New Roman" w:hAnsi="Times New Roman" w:cs="Times New Roman"/>
          <w:sz w:val="24"/>
          <w:szCs w:val="24"/>
        </w:rPr>
        <w:t>ях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 дневного пребывания на базе общеобразовательных организаций - 1105 человек (в т.ч. в летний период - 525);</w:t>
      </w:r>
      <w:r w:rsidRPr="001034C6">
        <w:rPr>
          <w:rFonts w:ascii="Times New Roman" w:hAnsi="Times New Roman" w:cs="Times New Roman"/>
          <w:sz w:val="24"/>
          <w:szCs w:val="24"/>
        </w:rPr>
        <w:t xml:space="preserve"> в  оздоровительных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1034C6">
        <w:rPr>
          <w:rFonts w:ascii="Times New Roman" w:hAnsi="Times New Roman" w:cs="Times New Roman"/>
          <w:sz w:val="24"/>
          <w:szCs w:val="24"/>
        </w:rPr>
        <w:t xml:space="preserve">ях 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за пределами Мурманской области - 246 человек (доля охвата детей организованным отдыхом, оздоровлением и занятостью на 32,9% больше по сравнению с </w:t>
      </w:r>
      <w:r w:rsidRPr="001034C6">
        <w:rPr>
          <w:rFonts w:ascii="Times New Roman" w:hAnsi="Times New Roman" w:cs="Times New Roman"/>
          <w:sz w:val="24"/>
          <w:szCs w:val="24"/>
        </w:rPr>
        <w:t>2020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 годом);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в </w:t>
      </w:r>
      <w:r w:rsidR="007557E1" w:rsidRPr="001034C6">
        <w:rPr>
          <w:rFonts w:ascii="Times New Roman" w:hAnsi="Times New Roman" w:cs="Times New Roman"/>
          <w:sz w:val="24"/>
          <w:szCs w:val="24"/>
        </w:rPr>
        <w:t>оздоровительны</w:t>
      </w:r>
      <w:r w:rsidRPr="001034C6">
        <w:rPr>
          <w:rFonts w:ascii="Times New Roman" w:hAnsi="Times New Roman" w:cs="Times New Roman"/>
          <w:sz w:val="24"/>
          <w:szCs w:val="24"/>
        </w:rPr>
        <w:t>х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1034C6">
        <w:rPr>
          <w:rFonts w:ascii="Times New Roman" w:hAnsi="Times New Roman" w:cs="Times New Roman"/>
          <w:sz w:val="24"/>
          <w:szCs w:val="24"/>
        </w:rPr>
        <w:t>ях</w:t>
      </w:r>
      <w:r w:rsidR="007557E1" w:rsidRPr="001034C6">
        <w:rPr>
          <w:rFonts w:ascii="Times New Roman" w:hAnsi="Times New Roman" w:cs="Times New Roman"/>
          <w:sz w:val="24"/>
          <w:szCs w:val="24"/>
        </w:rPr>
        <w:t>, расположенные на территории Мурманской области: оздоровительный лагерь «</w:t>
      </w:r>
      <w:proofErr w:type="spellStart"/>
      <w:r w:rsidR="007557E1" w:rsidRPr="001034C6">
        <w:rPr>
          <w:rFonts w:ascii="Times New Roman" w:hAnsi="Times New Roman" w:cs="Times New Roman"/>
          <w:sz w:val="24"/>
          <w:szCs w:val="24"/>
        </w:rPr>
        <w:t>Гандвиг</w:t>
      </w:r>
      <w:proofErr w:type="spellEnd"/>
      <w:r w:rsidR="007557E1" w:rsidRPr="001034C6">
        <w:rPr>
          <w:rFonts w:ascii="Times New Roman" w:hAnsi="Times New Roman" w:cs="Times New Roman"/>
          <w:sz w:val="24"/>
          <w:szCs w:val="24"/>
        </w:rPr>
        <w:t xml:space="preserve">» Кандалакшский район - 12 человек (в </w:t>
      </w:r>
      <w:r w:rsidRPr="001034C6">
        <w:rPr>
          <w:rFonts w:ascii="Times New Roman" w:hAnsi="Times New Roman" w:cs="Times New Roman"/>
          <w:sz w:val="24"/>
          <w:szCs w:val="24"/>
        </w:rPr>
        <w:t>2020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7557E1" w:rsidRPr="001034C6">
        <w:rPr>
          <w:rFonts w:ascii="Times New Roman" w:hAnsi="Times New Roman" w:cs="Times New Roman"/>
          <w:sz w:val="24"/>
          <w:szCs w:val="24"/>
        </w:rPr>
        <w:t>-</w:t>
      </w:r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7557E1" w:rsidRPr="001034C6">
        <w:rPr>
          <w:rFonts w:ascii="Times New Roman" w:hAnsi="Times New Roman" w:cs="Times New Roman"/>
          <w:sz w:val="24"/>
          <w:szCs w:val="24"/>
        </w:rPr>
        <w:t xml:space="preserve">0%), </w:t>
      </w:r>
      <w:proofErr w:type="spellStart"/>
      <w:r w:rsidR="007557E1" w:rsidRPr="001034C6">
        <w:rPr>
          <w:rFonts w:ascii="Times New Roman" w:hAnsi="Times New Roman" w:cs="Times New Roman"/>
          <w:sz w:val="24"/>
          <w:szCs w:val="24"/>
        </w:rPr>
        <w:t>Зеленоборская</w:t>
      </w:r>
      <w:proofErr w:type="spellEnd"/>
      <w:r w:rsidR="007557E1" w:rsidRPr="001034C6">
        <w:rPr>
          <w:rFonts w:ascii="Times New Roman" w:hAnsi="Times New Roman" w:cs="Times New Roman"/>
          <w:sz w:val="24"/>
          <w:szCs w:val="24"/>
        </w:rPr>
        <w:t xml:space="preserve"> санаторная школа-интернат,</w:t>
      </w:r>
      <w:r w:rsidRPr="001034C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>еленоборский - 23 человек</w:t>
      </w:r>
      <w:r w:rsidR="00A00BBA" w:rsidRPr="001034C6">
        <w:rPr>
          <w:rFonts w:ascii="Times New Roman" w:hAnsi="Times New Roman" w:cs="Times New Roman"/>
          <w:sz w:val="24"/>
          <w:szCs w:val="24"/>
        </w:rPr>
        <w:t>а</w:t>
      </w:r>
      <w:r w:rsidRPr="001034C6">
        <w:rPr>
          <w:rFonts w:ascii="Times New Roman" w:hAnsi="Times New Roman" w:cs="Times New Roman"/>
          <w:sz w:val="24"/>
          <w:szCs w:val="24"/>
        </w:rPr>
        <w:t xml:space="preserve"> (</w:t>
      </w:r>
      <w:r w:rsidR="007557E1" w:rsidRPr="001034C6">
        <w:rPr>
          <w:rFonts w:ascii="Times New Roman" w:hAnsi="Times New Roman" w:cs="Times New Roman"/>
          <w:sz w:val="24"/>
          <w:szCs w:val="24"/>
        </w:rPr>
        <w:t>в т.ч. в летний период 11 человек).</w:t>
      </w:r>
    </w:p>
    <w:p w:rsidR="007557E1" w:rsidRPr="001034C6" w:rsidRDefault="007557E1" w:rsidP="00FE7C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в летний период </w:t>
      </w:r>
      <w:r w:rsidR="001851E7" w:rsidRPr="001034C6">
        <w:rPr>
          <w:rFonts w:ascii="Times New Roman" w:hAnsi="Times New Roman" w:cs="Times New Roman"/>
          <w:sz w:val="24"/>
          <w:szCs w:val="24"/>
        </w:rPr>
        <w:t xml:space="preserve">временно трудоустроено </w:t>
      </w:r>
      <w:r w:rsidRPr="001034C6">
        <w:rPr>
          <w:rFonts w:ascii="Times New Roman" w:hAnsi="Times New Roman" w:cs="Times New Roman"/>
          <w:sz w:val="24"/>
          <w:szCs w:val="24"/>
        </w:rPr>
        <w:t xml:space="preserve">- 623 несовершеннолетних граждан в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от 14 до 18 лет, из них 43 человека </w:t>
      </w:r>
      <w:r w:rsidR="001851E7" w:rsidRPr="001034C6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proofErr w:type="spellStart"/>
      <w:r w:rsidR="001851E7" w:rsidRPr="001034C6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1851E7" w:rsidRPr="001034C6">
        <w:rPr>
          <w:rFonts w:ascii="Times New Roman" w:hAnsi="Times New Roman" w:cs="Times New Roman"/>
          <w:sz w:val="24"/>
          <w:szCs w:val="24"/>
        </w:rPr>
        <w:t xml:space="preserve"> г.Апатиты.</w:t>
      </w:r>
    </w:p>
    <w:p w:rsidR="001804C8" w:rsidRPr="001034C6" w:rsidRDefault="005C72E5" w:rsidP="005C72E5">
      <w:pPr>
        <w:ind w:firstLine="709"/>
      </w:pPr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4C6">
        <w:rPr>
          <w:rFonts w:ascii="Times New Roman" w:hAnsi="Times New Roman" w:cs="Times New Roman"/>
          <w:i/>
          <w:sz w:val="24"/>
          <w:szCs w:val="24"/>
          <w:u w:val="single"/>
        </w:rPr>
        <w:t>В рамках ВЦП «Развитие дошкольного, общего и дополнительного образования детей»</w:t>
      </w:r>
      <w:r w:rsidRPr="001034C6">
        <w:rPr>
          <w:rFonts w:ascii="Times New Roman" w:hAnsi="Times New Roman" w:cs="Times New Roman"/>
          <w:sz w:val="24"/>
          <w:szCs w:val="24"/>
        </w:rPr>
        <w:t xml:space="preserve"> обеспечено предоставление услуг в сфере дошкольного образования 3</w:t>
      </w:r>
      <w:r w:rsidR="00A00BBA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Pr="001034C6">
        <w:rPr>
          <w:rFonts w:ascii="Times New Roman" w:hAnsi="Times New Roman" w:cs="Times New Roman"/>
          <w:sz w:val="24"/>
          <w:szCs w:val="24"/>
        </w:rPr>
        <w:t>081 ребенку; в сфере начального, общего, основного общего, среднего общего образования 6</w:t>
      </w:r>
      <w:r w:rsidR="00A00BBA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Pr="001034C6">
        <w:rPr>
          <w:rFonts w:ascii="Times New Roman" w:hAnsi="Times New Roman" w:cs="Times New Roman"/>
          <w:sz w:val="24"/>
          <w:szCs w:val="24"/>
        </w:rPr>
        <w:t>027 ученикам; в сфере дополнительного образования  - 1</w:t>
      </w:r>
      <w:r w:rsidR="00A00BBA" w:rsidRPr="001034C6">
        <w:rPr>
          <w:rFonts w:ascii="Times New Roman" w:hAnsi="Times New Roman" w:cs="Times New Roman"/>
          <w:sz w:val="24"/>
          <w:szCs w:val="24"/>
        </w:rPr>
        <w:t xml:space="preserve"> 370 человек.</w:t>
      </w:r>
      <w:proofErr w:type="gramEnd"/>
    </w:p>
    <w:p w:rsidR="00061B68" w:rsidRPr="001034C6" w:rsidRDefault="00061B68" w:rsidP="00BA7A61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097EA3" w:rsidRPr="001034C6" w:rsidRDefault="00097EA3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64038E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14874" w:rsidRPr="001034C6" w:rsidRDefault="00414874" w:rsidP="00BA7A61">
      <w:pPr>
        <w:ind w:right="-1"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70CEE" w:rsidRPr="001034C6" w:rsidRDefault="005C72E5" w:rsidP="00BA7A61">
      <w:pPr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3. </w:t>
      </w:r>
      <w:r w:rsidR="00481CE8"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B70CEE"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«Развитие культуры и молодежной политики, сохранение культурного наследия города»</w:t>
      </w:r>
      <w:r w:rsidR="00B70CEE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70CE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Отдел по культуре и делам молодежи Администрации города Апатиты).</w:t>
      </w:r>
    </w:p>
    <w:p w:rsidR="00B70CEE" w:rsidRPr="001034C6" w:rsidRDefault="00B70CEE" w:rsidP="00BA7A61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В состав МП включены 2 подпрограммы и 1 ведомственная целевая программа:</w:t>
      </w:r>
    </w:p>
    <w:p w:rsidR="00B70CEE" w:rsidRPr="001034C6" w:rsidRDefault="00B70CE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«Культура»;</w:t>
      </w:r>
    </w:p>
    <w:p w:rsidR="00B70CEE" w:rsidRPr="001034C6" w:rsidRDefault="00B70CE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«Вовлечение молодежи в социальную практику»;</w:t>
      </w:r>
    </w:p>
    <w:p w:rsidR="00B70CEE" w:rsidRPr="001034C6" w:rsidRDefault="00B70CE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ВЦП «Услуги учреждений культуры и молодежной политики».</w:t>
      </w:r>
    </w:p>
    <w:p w:rsidR="00814E3D" w:rsidRPr="001034C6" w:rsidRDefault="00814E3D" w:rsidP="00814E3D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В целом на реализацию программных мероприятий предусмотрено бюджетных средств в размере </w:t>
      </w:r>
      <w:r w:rsidR="00C52370" w:rsidRPr="001034C6">
        <w:rPr>
          <w:b w:val="0"/>
          <w:sz w:val="24"/>
          <w:szCs w:val="24"/>
        </w:rPr>
        <w:t>333 722,8</w:t>
      </w:r>
      <w:r w:rsidR="00481CE8" w:rsidRPr="001034C6">
        <w:rPr>
          <w:b w:val="0"/>
          <w:sz w:val="24"/>
          <w:szCs w:val="24"/>
        </w:rPr>
        <w:t xml:space="preserve"> </w:t>
      </w:r>
      <w:r w:rsidRPr="001034C6">
        <w:rPr>
          <w:b w:val="0"/>
          <w:sz w:val="24"/>
          <w:szCs w:val="24"/>
        </w:rPr>
        <w:t xml:space="preserve">тыс. руб. Исполнено в целом по программе – </w:t>
      </w:r>
      <w:r w:rsidR="00C52370" w:rsidRPr="001034C6">
        <w:rPr>
          <w:b w:val="0"/>
          <w:sz w:val="24"/>
          <w:szCs w:val="24"/>
        </w:rPr>
        <w:t>330 395,5</w:t>
      </w:r>
      <w:r w:rsidRPr="001034C6">
        <w:rPr>
          <w:b w:val="0"/>
          <w:sz w:val="24"/>
          <w:szCs w:val="24"/>
        </w:rPr>
        <w:t xml:space="preserve"> тыс. руб. (</w:t>
      </w:r>
      <w:r w:rsidR="005E7126" w:rsidRPr="001034C6">
        <w:rPr>
          <w:b w:val="0"/>
          <w:sz w:val="24"/>
          <w:szCs w:val="24"/>
        </w:rPr>
        <w:t>99,</w:t>
      </w:r>
      <w:r w:rsidR="00C52370" w:rsidRPr="001034C6">
        <w:rPr>
          <w:b w:val="0"/>
          <w:sz w:val="24"/>
          <w:szCs w:val="24"/>
        </w:rPr>
        <w:t>0</w:t>
      </w:r>
      <w:r w:rsidRPr="001034C6">
        <w:rPr>
          <w:b w:val="0"/>
          <w:sz w:val="24"/>
          <w:szCs w:val="24"/>
        </w:rPr>
        <w:t xml:space="preserve">% от годовых бюджетных назначений), в том числе: </w:t>
      </w:r>
      <w:r w:rsidR="00481CE8" w:rsidRPr="001034C6">
        <w:rPr>
          <w:b w:val="0"/>
          <w:sz w:val="24"/>
          <w:szCs w:val="24"/>
        </w:rPr>
        <w:t xml:space="preserve">федерального бюджета – </w:t>
      </w:r>
      <w:r w:rsidR="0061733C" w:rsidRPr="001034C6">
        <w:rPr>
          <w:b w:val="0"/>
          <w:sz w:val="24"/>
          <w:szCs w:val="24"/>
        </w:rPr>
        <w:t>5 738,0</w:t>
      </w:r>
      <w:r w:rsidR="00481CE8" w:rsidRPr="001034C6">
        <w:rPr>
          <w:b w:val="0"/>
          <w:sz w:val="24"/>
          <w:szCs w:val="24"/>
        </w:rPr>
        <w:t xml:space="preserve"> тыс</w:t>
      </w:r>
      <w:proofErr w:type="gramStart"/>
      <w:r w:rsidR="00481CE8" w:rsidRPr="001034C6">
        <w:rPr>
          <w:b w:val="0"/>
          <w:sz w:val="24"/>
          <w:szCs w:val="24"/>
        </w:rPr>
        <w:t>.р</w:t>
      </w:r>
      <w:proofErr w:type="gramEnd"/>
      <w:r w:rsidR="00481CE8" w:rsidRPr="001034C6">
        <w:rPr>
          <w:b w:val="0"/>
          <w:sz w:val="24"/>
          <w:szCs w:val="24"/>
        </w:rPr>
        <w:t xml:space="preserve">уб. (100%), </w:t>
      </w:r>
      <w:r w:rsidRPr="001034C6">
        <w:rPr>
          <w:b w:val="0"/>
          <w:sz w:val="24"/>
          <w:szCs w:val="24"/>
        </w:rPr>
        <w:t xml:space="preserve">областного бюджета – </w:t>
      </w:r>
      <w:r w:rsidR="0061733C" w:rsidRPr="001034C6">
        <w:rPr>
          <w:b w:val="0"/>
          <w:sz w:val="24"/>
          <w:szCs w:val="24"/>
        </w:rPr>
        <w:t>170 604,6</w:t>
      </w:r>
      <w:r w:rsidRPr="001034C6">
        <w:rPr>
          <w:b w:val="0"/>
          <w:sz w:val="24"/>
          <w:szCs w:val="24"/>
        </w:rPr>
        <w:t xml:space="preserve"> тыс. руб. (</w:t>
      </w:r>
      <w:r w:rsidR="0061733C" w:rsidRPr="001034C6">
        <w:rPr>
          <w:b w:val="0"/>
          <w:sz w:val="24"/>
          <w:szCs w:val="24"/>
        </w:rPr>
        <w:t>98,2</w:t>
      </w:r>
      <w:r w:rsidRPr="001034C6">
        <w:rPr>
          <w:b w:val="0"/>
          <w:sz w:val="24"/>
          <w:szCs w:val="24"/>
        </w:rPr>
        <w:t xml:space="preserve">%), городского бюджета – </w:t>
      </w:r>
      <w:r w:rsidR="0061733C" w:rsidRPr="001034C6">
        <w:rPr>
          <w:b w:val="0"/>
          <w:sz w:val="24"/>
          <w:szCs w:val="24"/>
        </w:rPr>
        <w:t>154 052,9</w:t>
      </w:r>
      <w:r w:rsidR="005646DA" w:rsidRPr="001034C6">
        <w:rPr>
          <w:b w:val="0"/>
          <w:sz w:val="24"/>
          <w:szCs w:val="24"/>
        </w:rPr>
        <w:t xml:space="preserve"> </w:t>
      </w:r>
      <w:r w:rsidRPr="001034C6">
        <w:rPr>
          <w:b w:val="0"/>
          <w:sz w:val="24"/>
          <w:szCs w:val="24"/>
        </w:rPr>
        <w:t>тыс. руб. (</w:t>
      </w:r>
      <w:r w:rsidR="0061733C" w:rsidRPr="001034C6">
        <w:rPr>
          <w:b w:val="0"/>
          <w:sz w:val="24"/>
          <w:szCs w:val="24"/>
        </w:rPr>
        <w:t>99,9</w:t>
      </w:r>
      <w:r w:rsidRPr="001034C6">
        <w:rPr>
          <w:b w:val="0"/>
          <w:sz w:val="24"/>
          <w:szCs w:val="24"/>
        </w:rPr>
        <w:t>%).</w:t>
      </w:r>
    </w:p>
    <w:p w:rsidR="00D64714" w:rsidRPr="001034C6" w:rsidRDefault="005E7126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</w:t>
      </w:r>
      <w:r w:rsidR="005646D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33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6471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E37E83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6471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E37E83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13F8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на 20</w:t>
      </w:r>
      <w:r w:rsidR="00481CE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33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3F8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  <w:r w:rsidR="00D6471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</w:t>
      </w:r>
      <w:r w:rsidR="005646D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33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22, 5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достиг</w:t>
      </w:r>
      <w:r w:rsidR="0061733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планового значения</w:t>
      </w:r>
      <w:r w:rsidR="005646D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4D3B" w:rsidRPr="001034C6" w:rsidRDefault="0035681E" w:rsidP="00F94D3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</w:t>
      </w:r>
      <w:proofErr w:type="gramStart"/>
      <w:r w:rsidRPr="001034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рамках</w:t>
      </w:r>
      <w:proofErr w:type="gramEnd"/>
      <w:r w:rsidRPr="001034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656C6" w:rsidRPr="001034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</w:t>
      </w:r>
      <w:r w:rsidRPr="001034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программы</w:t>
      </w:r>
      <w:r w:rsidR="008656C6" w:rsidRPr="001034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«Культура»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6D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481CE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4D3B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46D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1E37D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D3B" w:rsidRPr="001034C6" w:rsidRDefault="00F94D3B" w:rsidP="00F94D3B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выполнен капитальный ремонт здания музея трудовой славы и библиотеки МАУ АГДК им. Егорова В.К.  по адресу: ул. Ленина, д.24-а (1 и 2 этапы): капитальный ремонт кровли здания, заменены входные группы, окна, витражи, выстроено новое крыльцо, сделан эвакуационный выход. Фасад здания отремонтирован на 95%. Работы были </w:t>
      </w:r>
      <w:proofErr w:type="gramStart"/>
      <w:r w:rsidRPr="001034C6">
        <w:rPr>
          <w:rFonts w:ascii="Times New Roman" w:hAnsi="Times New Roman"/>
          <w:sz w:val="24"/>
          <w:szCs w:val="24"/>
        </w:rPr>
        <w:t>приостановлены в октябре 2021 года и перенесены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на июнь 2022 года по согласованию с Губернатором Мурманской области А.В. Чибисом. </w:t>
      </w:r>
      <w:proofErr w:type="gramStart"/>
      <w:r w:rsidRPr="001034C6">
        <w:rPr>
          <w:rFonts w:ascii="Times New Roman" w:hAnsi="Times New Roman"/>
          <w:sz w:val="24"/>
          <w:szCs w:val="24"/>
        </w:rPr>
        <w:t xml:space="preserve">В музее трудовой славы и библиотеке им. Л.А. </w:t>
      </w:r>
      <w:proofErr w:type="spellStart"/>
      <w:r w:rsidRPr="001034C6">
        <w:rPr>
          <w:rFonts w:ascii="Times New Roman" w:hAnsi="Times New Roman"/>
          <w:sz w:val="24"/>
          <w:szCs w:val="24"/>
        </w:rPr>
        <w:t>Гладиной</w:t>
      </w:r>
      <w:proofErr w:type="spellEnd"/>
      <w:r w:rsidRPr="001034C6">
        <w:rPr>
          <w:rFonts w:ascii="Times New Roman" w:hAnsi="Times New Roman"/>
          <w:sz w:val="24"/>
          <w:szCs w:val="24"/>
        </w:rPr>
        <w:t xml:space="preserve"> заменены все инженерные сети - электрика, вентиляция, сантехника, отопление, выполнены черновые работы по шпатлевке и штукатурке, смонтированы потолочные системы, закуплено лифтовое оборудование, строительные материалы для чистовой отделки;</w:t>
      </w:r>
      <w:proofErr w:type="gramEnd"/>
    </w:p>
    <w:p w:rsidR="00F94D3B" w:rsidRPr="001034C6" w:rsidRDefault="00F94D3B" w:rsidP="00F94D3B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проведены ремонтные работы танцевального зала МАУ «</w:t>
      </w:r>
      <w:proofErr w:type="spellStart"/>
      <w:r w:rsidRPr="001034C6">
        <w:rPr>
          <w:rFonts w:ascii="Times New Roman" w:hAnsi="Times New Roman"/>
          <w:sz w:val="24"/>
          <w:szCs w:val="24"/>
        </w:rPr>
        <w:t>Апатитский</w:t>
      </w:r>
      <w:proofErr w:type="spellEnd"/>
      <w:r w:rsidRPr="001034C6">
        <w:rPr>
          <w:rFonts w:ascii="Times New Roman" w:hAnsi="Times New Roman"/>
          <w:sz w:val="24"/>
          <w:szCs w:val="24"/>
        </w:rPr>
        <w:t xml:space="preserve"> городской Дворец культуры имени Егорова В.К.». В ходе капитального ремонт</w:t>
      </w:r>
      <w:r w:rsidR="00182C24">
        <w:rPr>
          <w:rFonts w:ascii="Times New Roman" w:hAnsi="Times New Roman"/>
          <w:sz w:val="24"/>
          <w:szCs w:val="24"/>
        </w:rPr>
        <w:t>а</w:t>
      </w:r>
      <w:r w:rsidRPr="001034C6">
        <w:rPr>
          <w:rFonts w:ascii="Times New Roman" w:hAnsi="Times New Roman"/>
          <w:sz w:val="24"/>
          <w:szCs w:val="24"/>
        </w:rPr>
        <w:t xml:space="preserve"> танцевального зала был произведен монтаж приточно-вытяжной вентиляции, выполнен капитальный ремонт пола и положен художественный паркет;</w:t>
      </w:r>
    </w:p>
    <w:p w:rsidR="00F94D3B" w:rsidRPr="001034C6" w:rsidRDefault="00F94D3B" w:rsidP="00F94D3B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проведен капитальный ремонт фасада с утеплением и облицовкой здания в рамках национального проекта «Культура»; за счет средств местного бюджета проведен капитальный ремонт кровли здания МБУДО ДМШ им</w:t>
      </w:r>
      <w:proofErr w:type="gramStart"/>
      <w:r w:rsidRPr="001034C6">
        <w:rPr>
          <w:rFonts w:ascii="Times New Roman" w:hAnsi="Times New Roman"/>
          <w:sz w:val="24"/>
          <w:szCs w:val="24"/>
        </w:rPr>
        <w:t>.Б</w:t>
      </w:r>
      <w:proofErr w:type="gramEnd"/>
      <w:r w:rsidRPr="001034C6">
        <w:rPr>
          <w:rFonts w:ascii="Times New Roman" w:hAnsi="Times New Roman"/>
          <w:sz w:val="24"/>
          <w:szCs w:val="24"/>
        </w:rPr>
        <w:t>уркова Л.М.;</w:t>
      </w:r>
    </w:p>
    <w:p w:rsidR="00F94D3B" w:rsidRPr="001034C6" w:rsidRDefault="00F94D3B" w:rsidP="00F94D3B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проведен косметический ремонт помещений МБУДО ДШИ, установлена система автоматической пожарной сигнализации и системы оповещения и управления эвакуации людей.</w:t>
      </w:r>
    </w:p>
    <w:p w:rsidR="008656C6" w:rsidRPr="001034C6" w:rsidRDefault="008656C6" w:rsidP="008656C6">
      <w:pPr>
        <w:ind w:firstLine="708"/>
        <w:rPr>
          <w:rFonts w:ascii="Times New Roman" w:hAnsi="Times New Roman"/>
          <w:i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proofErr w:type="gramStart"/>
      <w:r w:rsidRPr="001034C6">
        <w:rPr>
          <w:rFonts w:ascii="Times New Roman" w:hAnsi="Times New Roman"/>
          <w:i/>
          <w:sz w:val="24"/>
          <w:szCs w:val="24"/>
          <w:u w:val="single"/>
        </w:rPr>
        <w:t>рамках</w:t>
      </w:r>
      <w:proofErr w:type="gramEnd"/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 подпрограммы 2 «</w:t>
      </w:r>
      <w:r w:rsidRPr="001034C6">
        <w:rPr>
          <w:rFonts w:ascii="Times New Roman" w:hAnsi="Times New Roman"/>
          <w:i/>
          <w:sz w:val="24"/>
          <w:szCs w:val="24"/>
          <w:u w:val="single"/>
          <w:lang w:eastAsia="ru-RU"/>
        </w:rPr>
        <w:t>Вовлечение молодежи  в социальную практику</w:t>
      </w:r>
      <w:r w:rsidRPr="001034C6">
        <w:rPr>
          <w:rFonts w:ascii="Times New Roman" w:hAnsi="Times New Roman"/>
          <w:i/>
          <w:sz w:val="24"/>
          <w:szCs w:val="24"/>
          <w:lang w:eastAsia="ru-RU"/>
        </w:rPr>
        <w:t>»</w:t>
      </w:r>
      <w:r w:rsidR="00F94D3B" w:rsidRPr="001034C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94D3B" w:rsidRPr="001034C6">
        <w:rPr>
          <w:rFonts w:ascii="Times New Roman" w:hAnsi="Times New Roman"/>
          <w:sz w:val="24"/>
          <w:szCs w:val="24"/>
          <w:lang w:eastAsia="ru-RU"/>
        </w:rPr>
        <w:t>в 2021 году</w:t>
      </w:r>
      <w:r w:rsidRPr="001034C6">
        <w:rPr>
          <w:rFonts w:ascii="Times New Roman" w:hAnsi="Times New Roman"/>
          <w:sz w:val="24"/>
          <w:szCs w:val="24"/>
          <w:lang w:eastAsia="ru-RU"/>
        </w:rPr>
        <w:t>:</w:t>
      </w:r>
    </w:p>
    <w:p w:rsidR="0053042A" w:rsidRPr="001034C6" w:rsidRDefault="00F94D3B" w:rsidP="00F94D3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</w:t>
      </w:r>
      <w:r w:rsidR="00150B25" w:rsidRPr="001034C6">
        <w:rPr>
          <w:rFonts w:ascii="Times New Roman" w:hAnsi="Times New Roman"/>
          <w:sz w:val="24"/>
          <w:szCs w:val="24"/>
        </w:rPr>
        <w:t xml:space="preserve">19 декабря в </w:t>
      </w:r>
      <w:proofErr w:type="gramStart"/>
      <w:r w:rsidR="00150B25" w:rsidRPr="001034C6">
        <w:rPr>
          <w:rFonts w:ascii="Times New Roman" w:hAnsi="Times New Roman"/>
          <w:sz w:val="24"/>
          <w:szCs w:val="24"/>
        </w:rPr>
        <w:t>Апатитах</w:t>
      </w:r>
      <w:proofErr w:type="gramEnd"/>
      <w:r w:rsidR="00150B25" w:rsidRPr="001034C6">
        <w:rPr>
          <w:rFonts w:ascii="Times New Roman" w:hAnsi="Times New Roman"/>
          <w:sz w:val="24"/>
          <w:szCs w:val="24"/>
        </w:rPr>
        <w:t xml:space="preserve"> открылось новое современное молодежное пространство «</w:t>
      </w:r>
      <w:proofErr w:type="spellStart"/>
      <w:r w:rsidR="00150B25" w:rsidRPr="001034C6">
        <w:rPr>
          <w:rFonts w:ascii="Times New Roman" w:hAnsi="Times New Roman"/>
          <w:sz w:val="24"/>
          <w:szCs w:val="24"/>
        </w:rPr>
        <w:t>Arctic</w:t>
      </w:r>
      <w:proofErr w:type="spellEnd"/>
      <w:r w:rsidR="00150B25" w:rsidRPr="00103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B25" w:rsidRPr="001034C6">
        <w:rPr>
          <w:rFonts w:ascii="Times New Roman" w:hAnsi="Times New Roman"/>
          <w:sz w:val="24"/>
          <w:szCs w:val="24"/>
        </w:rPr>
        <w:t>Space</w:t>
      </w:r>
      <w:proofErr w:type="spellEnd"/>
      <w:r w:rsidR="00150B25" w:rsidRPr="001034C6">
        <w:rPr>
          <w:rFonts w:ascii="Times New Roman" w:hAnsi="Times New Roman"/>
          <w:sz w:val="24"/>
          <w:szCs w:val="24"/>
        </w:rPr>
        <w:t xml:space="preserve">». Для этого </w:t>
      </w:r>
      <w:r w:rsidR="0053042A" w:rsidRPr="001034C6">
        <w:rPr>
          <w:rFonts w:ascii="Times New Roman" w:hAnsi="Times New Roman"/>
          <w:sz w:val="24"/>
          <w:szCs w:val="24"/>
        </w:rPr>
        <w:t>в здании МБУМП «МСЦ» по адресу: ул</w:t>
      </w:r>
      <w:proofErr w:type="gramStart"/>
      <w:r w:rsidR="0053042A" w:rsidRPr="001034C6">
        <w:rPr>
          <w:rFonts w:ascii="Times New Roman" w:hAnsi="Times New Roman"/>
          <w:sz w:val="24"/>
          <w:szCs w:val="24"/>
        </w:rPr>
        <w:t>.Ф</w:t>
      </w:r>
      <w:proofErr w:type="gramEnd"/>
      <w:r w:rsidR="0053042A" w:rsidRPr="001034C6">
        <w:rPr>
          <w:rFonts w:ascii="Times New Roman" w:hAnsi="Times New Roman"/>
          <w:sz w:val="24"/>
          <w:szCs w:val="24"/>
        </w:rPr>
        <w:t xml:space="preserve">естивальная, д.23 </w:t>
      </w:r>
      <w:r w:rsidRPr="001034C6">
        <w:rPr>
          <w:rFonts w:ascii="Times New Roman" w:hAnsi="Times New Roman"/>
          <w:sz w:val="24"/>
          <w:szCs w:val="24"/>
        </w:rPr>
        <w:t>выполнен</w:t>
      </w:r>
      <w:r w:rsidR="0053042A" w:rsidRPr="001034C6">
        <w:rPr>
          <w:rFonts w:ascii="Times New Roman" w:hAnsi="Times New Roman"/>
          <w:sz w:val="24"/>
          <w:szCs w:val="24"/>
        </w:rPr>
        <w:t>ы</w:t>
      </w:r>
      <w:r w:rsidR="00A00BBA" w:rsidRPr="001034C6">
        <w:rPr>
          <w:rFonts w:ascii="Times New Roman" w:hAnsi="Times New Roman"/>
          <w:sz w:val="24"/>
          <w:szCs w:val="24"/>
        </w:rPr>
        <w:t>:</w:t>
      </w:r>
      <w:r w:rsidRPr="001034C6">
        <w:rPr>
          <w:rFonts w:ascii="Times New Roman" w:hAnsi="Times New Roman"/>
          <w:sz w:val="24"/>
          <w:szCs w:val="24"/>
        </w:rPr>
        <w:t xml:space="preserve"> ремонт главного входа</w:t>
      </w:r>
      <w:r w:rsidR="0053042A" w:rsidRPr="001034C6">
        <w:rPr>
          <w:rFonts w:ascii="Times New Roman" w:hAnsi="Times New Roman"/>
          <w:sz w:val="24"/>
          <w:szCs w:val="24"/>
        </w:rPr>
        <w:t xml:space="preserve">, текущий ремонт кровли здания, </w:t>
      </w:r>
      <w:r w:rsidR="00A00BBA" w:rsidRPr="001034C6">
        <w:rPr>
          <w:rFonts w:ascii="Times New Roman" w:hAnsi="Times New Roman"/>
          <w:sz w:val="24"/>
          <w:szCs w:val="24"/>
        </w:rPr>
        <w:t>ремонт</w:t>
      </w:r>
      <w:r w:rsidR="0053042A" w:rsidRPr="001034C6">
        <w:rPr>
          <w:rFonts w:ascii="Times New Roman" w:hAnsi="Times New Roman"/>
          <w:sz w:val="24"/>
          <w:szCs w:val="24"/>
        </w:rPr>
        <w:t xml:space="preserve"> помещения</w:t>
      </w:r>
      <w:r w:rsidR="00A00BBA" w:rsidRPr="001034C6">
        <w:rPr>
          <w:rFonts w:ascii="Times New Roman" w:hAnsi="Times New Roman"/>
          <w:sz w:val="24"/>
          <w:szCs w:val="24"/>
        </w:rPr>
        <w:t>,</w:t>
      </w:r>
      <w:r w:rsidR="0053042A" w:rsidRPr="001034C6">
        <w:rPr>
          <w:rFonts w:ascii="Times New Roman" w:hAnsi="Times New Roman"/>
          <w:sz w:val="24"/>
          <w:szCs w:val="24"/>
        </w:rPr>
        <w:t xml:space="preserve"> приобретен</w:t>
      </w:r>
      <w:r w:rsidR="00A00BBA" w:rsidRPr="001034C6">
        <w:rPr>
          <w:rFonts w:ascii="Times New Roman" w:hAnsi="Times New Roman"/>
          <w:sz w:val="24"/>
          <w:szCs w:val="24"/>
        </w:rPr>
        <w:t>о музыкальное</w:t>
      </w:r>
      <w:r w:rsidR="0053042A" w:rsidRPr="001034C6">
        <w:rPr>
          <w:rFonts w:ascii="Times New Roman" w:hAnsi="Times New Roman"/>
          <w:sz w:val="24"/>
          <w:szCs w:val="24"/>
        </w:rPr>
        <w:t xml:space="preserve"> оборудования для открытого молодежного пространства, </w:t>
      </w:r>
      <w:r w:rsidRPr="001034C6">
        <w:rPr>
          <w:rFonts w:ascii="Times New Roman" w:hAnsi="Times New Roman"/>
          <w:sz w:val="24"/>
          <w:szCs w:val="24"/>
        </w:rPr>
        <w:t>установлена система наружног</w:t>
      </w:r>
      <w:r w:rsidR="0053042A" w:rsidRPr="001034C6">
        <w:rPr>
          <w:rFonts w:ascii="Times New Roman" w:hAnsi="Times New Roman"/>
          <w:sz w:val="24"/>
          <w:szCs w:val="24"/>
        </w:rPr>
        <w:t>о и внутреннего видеонаблюдения;</w:t>
      </w:r>
    </w:p>
    <w:p w:rsidR="00150B25" w:rsidRPr="001034C6" w:rsidRDefault="00150B25" w:rsidP="00F94D3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- 23 ноября на базе городской детско-юношеской библиотеки состоялось открытие молодежного пространства «СОПКИ». Современное молодежное пространство в </w:t>
      </w:r>
      <w:proofErr w:type="gramStart"/>
      <w:r w:rsidRPr="001034C6">
        <w:rPr>
          <w:rFonts w:ascii="Times New Roman" w:hAnsi="Times New Roman"/>
          <w:sz w:val="24"/>
          <w:szCs w:val="24"/>
        </w:rPr>
        <w:t>будущем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станет не только точкой притяжения всей молодежи города, но и центром для саморазвития и</w:t>
      </w:r>
      <w:r w:rsidR="00D70F21" w:rsidRPr="001034C6">
        <w:rPr>
          <w:rFonts w:ascii="Times New Roman" w:hAnsi="Times New Roman"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>создания</w:t>
      </w:r>
      <w:r w:rsidR="00D70F21" w:rsidRPr="001034C6">
        <w:rPr>
          <w:rFonts w:ascii="Times New Roman" w:hAnsi="Times New Roman"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>перспективных</w:t>
      </w:r>
      <w:r w:rsidR="00D70F21" w:rsidRPr="001034C6">
        <w:rPr>
          <w:rFonts w:ascii="Times New Roman" w:hAnsi="Times New Roman"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>проектов</w:t>
      </w:r>
      <w:r w:rsidR="00D70F21" w:rsidRPr="001034C6">
        <w:rPr>
          <w:rFonts w:ascii="Times New Roman" w:hAnsi="Times New Roman"/>
          <w:sz w:val="24"/>
          <w:szCs w:val="24"/>
        </w:rPr>
        <w:t>.</w:t>
      </w:r>
      <w:r w:rsidRPr="001034C6">
        <w:rPr>
          <w:rFonts w:ascii="Times New Roman" w:hAnsi="Times New Roman"/>
          <w:sz w:val="24"/>
          <w:szCs w:val="24"/>
        </w:rPr>
        <w:t xml:space="preserve"> «СОПКИ» представляют собой просторный </w:t>
      </w:r>
      <w:proofErr w:type="spellStart"/>
      <w:r w:rsidRPr="001034C6">
        <w:rPr>
          <w:rFonts w:ascii="Times New Roman" w:hAnsi="Times New Roman"/>
          <w:sz w:val="24"/>
          <w:szCs w:val="24"/>
        </w:rPr>
        <w:t>коворкинг</w:t>
      </w:r>
      <w:proofErr w:type="spellEnd"/>
      <w:r w:rsidRPr="001034C6">
        <w:rPr>
          <w:rFonts w:ascii="Times New Roman" w:hAnsi="Times New Roman"/>
          <w:sz w:val="24"/>
          <w:szCs w:val="24"/>
        </w:rPr>
        <w:t>, в котором расположены модульные зоны времяпрепровождения: компьютерный класс, зоны для отдыха, настольные игры, библиотека, а также пространства для проведения лекций и обучающих мероприятий</w:t>
      </w:r>
      <w:r w:rsidR="00D70F21" w:rsidRPr="001034C6">
        <w:rPr>
          <w:rFonts w:ascii="Times New Roman" w:hAnsi="Times New Roman"/>
          <w:sz w:val="24"/>
          <w:szCs w:val="24"/>
        </w:rPr>
        <w:t>;</w:t>
      </w:r>
    </w:p>
    <w:p w:rsidR="00F94D3B" w:rsidRPr="001034C6" w:rsidRDefault="00D70F21" w:rsidP="00F94D3B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034C6">
        <w:rPr>
          <w:rFonts w:ascii="Times New Roman" w:hAnsi="Times New Roman"/>
          <w:sz w:val="24"/>
          <w:szCs w:val="24"/>
        </w:rPr>
        <w:t>- в</w:t>
      </w:r>
      <w:r w:rsidR="00F94D3B" w:rsidRPr="001034C6">
        <w:rPr>
          <w:rFonts w:ascii="Times New Roman" w:hAnsi="Times New Roman"/>
          <w:sz w:val="24"/>
          <w:szCs w:val="24"/>
          <w:lang w:eastAsia="ru-RU"/>
        </w:rPr>
        <w:t xml:space="preserve">ыросло количество </w:t>
      </w:r>
      <w:proofErr w:type="spellStart"/>
      <w:r w:rsidR="00F94D3B" w:rsidRPr="001034C6">
        <w:rPr>
          <w:rFonts w:ascii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="00F94D3B" w:rsidRPr="001034C6">
        <w:rPr>
          <w:rFonts w:ascii="Times New Roman" w:hAnsi="Times New Roman"/>
          <w:sz w:val="24"/>
          <w:szCs w:val="24"/>
          <w:lang w:eastAsia="ru-RU"/>
        </w:rPr>
        <w:t xml:space="preserve"> мероприятий для школьников 1-4, 5-7 и 8-9 классов. Таким образом,  начиная с начальной школы, специалисты </w:t>
      </w:r>
      <w:proofErr w:type="gramStart"/>
      <w:r w:rsidR="00F94D3B" w:rsidRPr="001034C6">
        <w:rPr>
          <w:rFonts w:ascii="Times New Roman" w:hAnsi="Times New Roman"/>
          <w:sz w:val="24"/>
          <w:szCs w:val="24"/>
          <w:lang w:eastAsia="ru-RU"/>
        </w:rPr>
        <w:t>Молодежного</w:t>
      </w:r>
      <w:proofErr w:type="gramEnd"/>
      <w:r w:rsidR="00F94D3B" w:rsidRPr="001034C6">
        <w:rPr>
          <w:rFonts w:ascii="Times New Roman" w:hAnsi="Times New Roman"/>
          <w:sz w:val="24"/>
          <w:szCs w:val="24"/>
          <w:lang w:eastAsia="ru-RU"/>
        </w:rPr>
        <w:t xml:space="preserve"> социального центра помогают школьникам определяться в выборе будущей профессии</w:t>
      </w:r>
      <w:r w:rsidRPr="001034C6">
        <w:rPr>
          <w:rFonts w:ascii="Times New Roman" w:hAnsi="Times New Roman"/>
          <w:sz w:val="24"/>
          <w:szCs w:val="24"/>
          <w:lang w:eastAsia="ru-RU"/>
        </w:rPr>
        <w:t>;</w:t>
      </w:r>
    </w:p>
    <w:p w:rsidR="00C52370" w:rsidRPr="001034C6" w:rsidRDefault="00C52370" w:rsidP="00C52370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034C6">
        <w:rPr>
          <w:rFonts w:ascii="Times New Roman" w:eastAsia="Times New Roman" w:hAnsi="Times New Roman" w:cs="Times New Roman"/>
          <w:sz w:val="24"/>
          <w:szCs w:val="24"/>
        </w:rPr>
        <w:t xml:space="preserve">продолжилась работа по привлечению средств посредством </w:t>
      </w:r>
      <w:proofErr w:type="spellStart"/>
      <w:r w:rsidRPr="001034C6">
        <w:rPr>
          <w:rFonts w:ascii="Times New Roman" w:eastAsia="Times New Roman" w:hAnsi="Times New Roman" w:cs="Times New Roman"/>
          <w:sz w:val="24"/>
          <w:szCs w:val="24"/>
        </w:rPr>
        <w:t>грантовой</w:t>
      </w:r>
      <w:proofErr w:type="spellEnd"/>
      <w:r w:rsidRPr="001034C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молодежном центре, специалисты учреждения не только сами пишут проекты, но и обучают этому молодежь («Я – волонтер!», «Региональный молодежный форум «Мы - команда!», «Для тех, кто знает толк в снеге», «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</w:rPr>
        <w:t>говори», «Городской молодежный форум «Мы - команда!»</w:t>
      </w:r>
      <w:r w:rsidR="00A00BBA" w:rsidRPr="001034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3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0F21" w:rsidRPr="001034C6" w:rsidRDefault="00D70F21" w:rsidP="00F94D3B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034C6">
        <w:rPr>
          <w:rFonts w:ascii="Times New Roman" w:hAnsi="Times New Roman"/>
          <w:sz w:val="24"/>
          <w:szCs w:val="24"/>
          <w:lang w:eastAsia="ru-RU"/>
        </w:rPr>
        <w:t xml:space="preserve">- представители молодежи города продолжают активно участвовать в региональных и общероссийских молодежных образовательных </w:t>
      </w:r>
      <w:proofErr w:type="gramStart"/>
      <w:r w:rsidRPr="001034C6">
        <w:rPr>
          <w:rFonts w:ascii="Times New Roman" w:hAnsi="Times New Roman"/>
          <w:sz w:val="24"/>
          <w:szCs w:val="24"/>
          <w:lang w:eastAsia="ru-RU"/>
        </w:rPr>
        <w:t>форумах</w:t>
      </w:r>
      <w:proofErr w:type="gramEnd"/>
      <w:r w:rsidRPr="001034C6">
        <w:rPr>
          <w:rFonts w:ascii="Times New Roman" w:hAnsi="Times New Roman"/>
          <w:sz w:val="24"/>
          <w:szCs w:val="24"/>
          <w:lang w:eastAsia="ru-RU"/>
        </w:rPr>
        <w:t xml:space="preserve"> и мероприятиях;</w:t>
      </w:r>
    </w:p>
    <w:p w:rsidR="00F94D3B" w:rsidRPr="001034C6" w:rsidRDefault="00D70F21" w:rsidP="00D70F21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п</w:t>
      </w:r>
      <w:r w:rsidR="00F94D3B" w:rsidRPr="001034C6">
        <w:rPr>
          <w:rFonts w:ascii="Times New Roman" w:hAnsi="Times New Roman"/>
          <w:sz w:val="24"/>
          <w:szCs w:val="24"/>
        </w:rPr>
        <w:t xml:space="preserve">родолжилась работа по профилактическим программам: проведено 115 мероприятий, в которых приняли участие 1987 человека (до 14 лет – 899 человека, от 14 лет – 1088 человек). Часть занятий проведена в </w:t>
      </w:r>
      <w:proofErr w:type="spellStart"/>
      <w:r w:rsidR="00F94D3B" w:rsidRPr="001034C6">
        <w:rPr>
          <w:rFonts w:ascii="Times New Roman" w:hAnsi="Times New Roman"/>
          <w:sz w:val="24"/>
          <w:szCs w:val="24"/>
        </w:rPr>
        <w:t>онла</w:t>
      </w:r>
      <w:r w:rsidRPr="001034C6">
        <w:rPr>
          <w:rFonts w:ascii="Times New Roman" w:hAnsi="Times New Roman"/>
          <w:sz w:val="24"/>
          <w:szCs w:val="24"/>
        </w:rPr>
        <w:t>йн-формате</w:t>
      </w:r>
      <w:proofErr w:type="spellEnd"/>
      <w:r w:rsidRPr="001034C6">
        <w:rPr>
          <w:rFonts w:ascii="Times New Roman" w:hAnsi="Times New Roman"/>
          <w:sz w:val="24"/>
          <w:szCs w:val="24"/>
        </w:rPr>
        <w:t xml:space="preserve"> на платформе </w:t>
      </w:r>
      <w:proofErr w:type="spellStart"/>
      <w:r w:rsidRPr="001034C6">
        <w:rPr>
          <w:rFonts w:ascii="Times New Roman" w:hAnsi="Times New Roman"/>
          <w:sz w:val="24"/>
          <w:szCs w:val="24"/>
        </w:rPr>
        <w:t>Дискорд</w:t>
      </w:r>
      <w:proofErr w:type="spellEnd"/>
      <w:r w:rsidRPr="001034C6">
        <w:rPr>
          <w:rFonts w:ascii="Times New Roman" w:hAnsi="Times New Roman"/>
          <w:sz w:val="24"/>
          <w:szCs w:val="24"/>
        </w:rPr>
        <w:t>;</w:t>
      </w:r>
    </w:p>
    <w:p w:rsidR="00F94D3B" w:rsidRPr="001034C6" w:rsidRDefault="00D70F21" w:rsidP="00F94D3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о</w:t>
      </w:r>
      <w:r w:rsidR="00F94D3B" w:rsidRPr="001034C6">
        <w:rPr>
          <w:rFonts w:ascii="Times New Roman" w:hAnsi="Times New Roman"/>
          <w:sz w:val="24"/>
          <w:szCs w:val="24"/>
        </w:rPr>
        <w:t xml:space="preserve">дной из наиболее важных и эффективных форм работы является трудоустройство несовершеннолетних граждан. </w:t>
      </w:r>
      <w:r w:rsidRPr="001034C6">
        <w:rPr>
          <w:rFonts w:ascii="Times New Roman" w:hAnsi="Times New Roman"/>
          <w:sz w:val="24"/>
          <w:szCs w:val="24"/>
        </w:rPr>
        <w:t>В</w:t>
      </w:r>
      <w:r w:rsidR="00F94D3B" w:rsidRPr="001034C6">
        <w:rPr>
          <w:rFonts w:ascii="Times New Roman" w:hAnsi="Times New Roman"/>
          <w:sz w:val="24"/>
          <w:szCs w:val="24"/>
        </w:rPr>
        <w:t xml:space="preserve"> 2021 год</w:t>
      </w:r>
      <w:r w:rsidRPr="001034C6">
        <w:rPr>
          <w:rFonts w:ascii="Times New Roman" w:hAnsi="Times New Roman"/>
          <w:sz w:val="24"/>
          <w:szCs w:val="24"/>
        </w:rPr>
        <w:t>у</w:t>
      </w:r>
      <w:r w:rsidR="00F94D3B" w:rsidRPr="001034C6">
        <w:rPr>
          <w:rFonts w:ascii="Times New Roman" w:hAnsi="Times New Roman"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 xml:space="preserve">проведена </w:t>
      </w:r>
      <w:r w:rsidR="00F94D3B" w:rsidRPr="001034C6">
        <w:rPr>
          <w:rFonts w:ascii="Times New Roman" w:hAnsi="Times New Roman"/>
          <w:sz w:val="24"/>
          <w:szCs w:val="24"/>
        </w:rPr>
        <w:t>компания по организации временной занятости для молодых граждан в возрасте от 14 до 18 лет.</w:t>
      </w:r>
      <w:r w:rsidR="00F94D3B" w:rsidRPr="001034C6">
        <w:rPr>
          <w:rFonts w:ascii="Times New Roman" w:hAnsi="Times New Roman"/>
          <w:i/>
          <w:sz w:val="24"/>
          <w:szCs w:val="24"/>
        </w:rPr>
        <w:t xml:space="preserve"> </w:t>
      </w:r>
      <w:r w:rsidR="00F94D3B" w:rsidRPr="001034C6">
        <w:rPr>
          <w:rFonts w:ascii="Times New Roman" w:hAnsi="Times New Roman"/>
          <w:sz w:val="24"/>
          <w:szCs w:val="24"/>
        </w:rPr>
        <w:t>Всего за летний период было трудоустроено 406 человек</w:t>
      </w:r>
      <w:r w:rsidRPr="001034C6">
        <w:rPr>
          <w:rFonts w:ascii="Times New Roman" w:hAnsi="Times New Roman"/>
          <w:sz w:val="24"/>
          <w:szCs w:val="24"/>
        </w:rPr>
        <w:t xml:space="preserve">. </w:t>
      </w:r>
      <w:r w:rsidR="00F94D3B" w:rsidRPr="001034C6">
        <w:rPr>
          <w:rFonts w:ascii="Times New Roman" w:hAnsi="Times New Roman"/>
          <w:sz w:val="24"/>
          <w:szCs w:val="24"/>
        </w:rPr>
        <w:t xml:space="preserve"> Кроме того, в течение учебного года </w:t>
      </w:r>
      <w:r w:rsidRPr="001034C6">
        <w:rPr>
          <w:rFonts w:ascii="Times New Roman" w:hAnsi="Times New Roman"/>
          <w:sz w:val="24"/>
          <w:szCs w:val="24"/>
        </w:rPr>
        <w:t xml:space="preserve">были </w:t>
      </w:r>
      <w:r w:rsidR="00F94D3B" w:rsidRPr="001034C6">
        <w:rPr>
          <w:rFonts w:ascii="Times New Roman" w:hAnsi="Times New Roman"/>
          <w:sz w:val="24"/>
          <w:szCs w:val="24"/>
        </w:rPr>
        <w:t>созданы 38 рабочих мест для не обучающихся и не работающих несовершеннолетних, состоящих на различны</w:t>
      </w:r>
      <w:r w:rsidRPr="001034C6">
        <w:rPr>
          <w:rFonts w:ascii="Times New Roman" w:hAnsi="Times New Roman"/>
          <w:sz w:val="24"/>
          <w:szCs w:val="24"/>
        </w:rPr>
        <w:t>х видах профилактических учетов;</w:t>
      </w:r>
    </w:p>
    <w:p w:rsidR="00F94D3B" w:rsidRPr="001034C6" w:rsidRDefault="00F94D3B" w:rsidP="00F94D3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034C6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D70F21" w:rsidRPr="001034C6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034C6">
        <w:rPr>
          <w:rFonts w:ascii="Times New Roman" w:hAnsi="Times New Roman"/>
          <w:sz w:val="24"/>
          <w:szCs w:val="24"/>
          <w:lang w:eastAsia="ru-RU"/>
        </w:rPr>
        <w:t>45 одаренных детей в сфере образования, культуры и искусства, физической культуры и спорта получили премии Администрации города Апатиты,</w:t>
      </w:r>
      <w:r w:rsidR="00D70F21" w:rsidRPr="001034C6">
        <w:rPr>
          <w:rFonts w:ascii="Times New Roman" w:hAnsi="Times New Roman"/>
          <w:sz w:val="24"/>
          <w:szCs w:val="24"/>
          <w:lang w:eastAsia="ru-RU"/>
        </w:rPr>
        <w:t xml:space="preserve"> 3 волонтера получили премии «</w:t>
      </w:r>
      <w:r w:rsidRPr="001034C6">
        <w:rPr>
          <w:rFonts w:ascii="Times New Roman" w:hAnsi="Times New Roman"/>
          <w:sz w:val="24"/>
          <w:szCs w:val="24"/>
          <w:lang w:eastAsia="ru-RU"/>
        </w:rPr>
        <w:t>За активное участие  об</w:t>
      </w:r>
      <w:r w:rsidR="00D70F21" w:rsidRPr="001034C6">
        <w:rPr>
          <w:rFonts w:ascii="Times New Roman" w:hAnsi="Times New Roman"/>
          <w:sz w:val="24"/>
          <w:szCs w:val="24"/>
          <w:lang w:eastAsia="ru-RU"/>
        </w:rPr>
        <w:t>щественно-полезной деятельности»</w:t>
      </w:r>
      <w:r w:rsidRPr="001034C6">
        <w:rPr>
          <w:rFonts w:ascii="Times New Roman" w:hAnsi="Times New Roman"/>
          <w:sz w:val="24"/>
          <w:szCs w:val="24"/>
          <w:lang w:eastAsia="ru-RU"/>
        </w:rPr>
        <w:t>.</w:t>
      </w:r>
    </w:p>
    <w:p w:rsidR="00F94D3B" w:rsidRPr="001034C6" w:rsidRDefault="00F94D3B" w:rsidP="00F94D3B">
      <w:pPr>
        <w:pStyle w:val="a5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ab/>
        <w:t xml:space="preserve"> В связи с принятием ограничительных мер не состоялся традиционный</w:t>
      </w:r>
      <w:r w:rsidR="00C52370" w:rsidRPr="001034C6">
        <w:rPr>
          <w:rFonts w:ascii="Times New Roman" w:hAnsi="Times New Roman"/>
          <w:sz w:val="24"/>
          <w:szCs w:val="24"/>
        </w:rPr>
        <w:t xml:space="preserve"> фестиваль творческой молодежи «Город Солнца - город Мастеров»</w:t>
      </w:r>
      <w:r w:rsidRPr="001034C6">
        <w:rPr>
          <w:rFonts w:ascii="Times New Roman" w:hAnsi="Times New Roman"/>
          <w:sz w:val="24"/>
          <w:szCs w:val="24"/>
        </w:rPr>
        <w:t>.</w:t>
      </w:r>
    </w:p>
    <w:p w:rsidR="008656C6" w:rsidRPr="001034C6" w:rsidRDefault="00F94D3B" w:rsidP="00F94D3B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  <w:r w:rsidRPr="001034C6">
        <w:rPr>
          <w:rFonts w:ascii="Times New Roman" w:hAnsi="Times New Roman"/>
          <w:sz w:val="24"/>
          <w:szCs w:val="24"/>
        </w:rPr>
        <w:tab/>
      </w:r>
      <w:r w:rsidR="00C52370" w:rsidRPr="001034C6">
        <w:rPr>
          <w:rFonts w:ascii="Times New Roman" w:hAnsi="Times New Roman"/>
          <w:i/>
          <w:sz w:val="24"/>
          <w:szCs w:val="24"/>
          <w:u w:val="single"/>
        </w:rPr>
        <w:t>В</w:t>
      </w:r>
      <w:r w:rsidR="008656C6" w:rsidRPr="001034C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Start"/>
      <w:r w:rsidR="008656C6" w:rsidRPr="001034C6">
        <w:rPr>
          <w:rFonts w:ascii="Times New Roman" w:hAnsi="Times New Roman"/>
          <w:i/>
          <w:sz w:val="24"/>
          <w:szCs w:val="24"/>
          <w:u w:val="single"/>
        </w:rPr>
        <w:t>рамках</w:t>
      </w:r>
      <w:proofErr w:type="gramEnd"/>
      <w:r w:rsidR="008656C6" w:rsidRPr="001034C6">
        <w:rPr>
          <w:rFonts w:ascii="Times New Roman" w:hAnsi="Times New Roman"/>
          <w:i/>
          <w:sz w:val="24"/>
          <w:szCs w:val="24"/>
          <w:u w:val="single"/>
        </w:rPr>
        <w:t xml:space="preserve"> ведомственной целевой  программы «</w:t>
      </w:r>
      <w:r w:rsidR="008656C6" w:rsidRPr="001034C6">
        <w:rPr>
          <w:rFonts w:ascii="Times New Roman" w:hAnsi="Times New Roman"/>
          <w:i/>
          <w:sz w:val="24"/>
          <w:szCs w:val="24"/>
          <w:u w:val="single"/>
          <w:lang w:eastAsia="ru-RU"/>
        </w:rPr>
        <w:t>Услуги учреждений культуры и молодежной политики</w:t>
      </w:r>
      <w:r w:rsidR="008656C6" w:rsidRPr="001034C6">
        <w:rPr>
          <w:rFonts w:ascii="Times New Roman" w:hAnsi="Times New Roman"/>
          <w:i/>
          <w:sz w:val="24"/>
          <w:szCs w:val="24"/>
          <w:u w:val="single"/>
        </w:rPr>
        <w:t>»:</w:t>
      </w:r>
    </w:p>
    <w:p w:rsidR="008656C6" w:rsidRPr="001034C6" w:rsidRDefault="008656C6" w:rsidP="008656C6">
      <w:pPr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ab/>
        <w:t xml:space="preserve">Все мероприятия программы </w:t>
      </w:r>
      <w:r w:rsidR="009F7D21" w:rsidRPr="001034C6">
        <w:rPr>
          <w:rFonts w:ascii="Times New Roman" w:hAnsi="Times New Roman"/>
          <w:sz w:val="24"/>
          <w:szCs w:val="24"/>
        </w:rPr>
        <w:t xml:space="preserve">направленные </w:t>
      </w:r>
      <w:r w:rsidRPr="001034C6">
        <w:rPr>
          <w:rFonts w:ascii="Times New Roman" w:hAnsi="Times New Roman"/>
          <w:sz w:val="24"/>
          <w:szCs w:val="24"/>
        </w:rPr>
        <w:t>на обеспечение выполнения муниципального задания, установленного подведомственным учреждениям</w:t>
      </w:r>
      <w:r w:rsidR="009F7D21" w:rsidRPr="001034C6">
        <w:rPr>
          <w:rFonts w:ascii="Times New Roman" w:hAnsi="Times New Roman"/>
          <w:sz w:val="24"/>
          <w:szCs w:val="24"/>
        </w:rPr>
        <w:t>,</w:t>
      </w:r>
      <w:r w:rsidRPr="001034C6">
        <w:rPr>
          <w:rFonts w:ascii="Times New Roman" w:hAnsi="Times New Roman"/>
          <w:sz w:val="24"/>
          <w:szCs w:val="24"/>
        </w:rPr>
        <w:t xml:space="preserve"> выполнены.</w:t>
      </w:r>
    </w:p>
    <w:p w:rsidR="0065199F" w:rsidRPr="001034C6" w:rsidRDefault="0065199F" w:rsidP="0065199F">
      <w:pPr>
        <w:pStyle w:val="a5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hAnsi="Times New Roman"/>
          <w:sz w:val="24"/>
          <w:szCs w:val="24"/>
          <w:lang w:eastAsia="ru-RU"/>
        </w:rPr>
        <w:tab/>
      </w:r>
    </w:p>
    <w:p w:rsidR="00097EA3" w:rsidRPr="001034C6" w:rsidRDefault="00097EA3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61733C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E6CF5" w:rsidRPr="001034C6" w:rsidRDefault="00BE6CF5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1CD" w:rsidRPr="001034C6" w:rsidRDefault="00B911CD" w:rsidP="00B911CD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b/>
          <w:i/>
          <w:sz w:val="24"/>
          <w:szCs w:val="24"/>
          <w:u w:val="single"/>
        </w:rPr>
        <w:t>16. МП «Социальная поддержка граждан и социально-ориентированных организаций»</w:t>
      </w:r>
      <w:r w:rsidRPr="001034C6">
        <w:rPr>
          <w:rFonts w:ascii="Times New Roman" w:hAnsi="Times New Roman"/>
          <w:b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>(ответственный исполнитель - заместитель Главы Администрации города Апатиты).</w:t>
      </w:r>
    </w:p>
    <w:p w:rsidR="00B911CD" w:rsidRPr="001034C6" w:rsidRDefault="00B911CD" w:rsidP="00B911CD">
      <w:pPr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включены 2  подпрограммы:</w:t>
      </w:r>
    </w:p>
    <w:p w:rsidR="00B911CD" w:rsidRPr="001034C6" w:rsidRDefault="00B911CD" w:rsidP="00B911CD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</w:t>
      </w:r>
      <w:proofErr w:type="gramStart"/>
      <w:r w:rsidRPr="001034C6">
        <w:t>Социальная</w:t>
      </w:r>
      <w:proofErr w:type="gramEnd"/>
      <w:r w:rsidRPr="001034C6">
        <w:t xml:space="preserve"> поддержка отдельных категорий граждан»</w:t>
      </w:r>
    </w:p>
    <w:p w:rsidR="00B911CD" w:rsidRPr="001034C6" w:rsidRDefault="00B911CD" w:rsidP="00B911CD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«Поддержка социально ориентированных организаций».</w:t>
      </w:r>
    </w:p>
    <w:p w:rsidR="00B911CD" w:rsidRPr="001034C6" w:rsidRDefault="00B911CD" w:rsidP="00B911CD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В целом на реализацию программных мероприятий в 2021 году предусмотрено бюджетных средств в размере 17 976,5 тыс. руб. Исполнено в целом по программе – 16 999,4 тыс. руб. (94,6% от годовых бюджетных назначений), в том числе: средств областного бюджета – 9 487,0 тыс. руб. (90,7%), городского бюджета – 7 512,4 тыс. руб. (99,9%). </w:t>
      </w:r>
    </w:p>
    <w:p w:rsidR="00B911CD" w:rsidRPr="001034C6" w:rsidRDefault="00B911CD" w:rsidP="00B911CD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Из 15 запланированных целевых показателей </w:t>
      </w:r>
      <w:proofErr w:type="gramStart"/>
      <w:r w:rsidRPr="001034C6">
        <w:rPr>
          <w:rFonts w:ascii="Times New Roman" w:hAnsi="Times New Roman"/>
          <w:sz w:val="24"/>
          <w:szCs w:val="24"/>
        </w:rPr>
        <w:t>выполнены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14, один показатель выполнен на 98,3%.</w:t>
      </w:r>
    </w:p>
    <w:p w:rsidR="00B911CD" w:rsidRPr="001034C6" w:rsidRDefault="00B911CD" w:rsidP="00B911CD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К наиболее значимым результатам реализации муниципальной программы в 2021 году можно отнести следующие:</w:t>
      </w:r>
    </w:p>
    <w:p w:rsidR="00B911CD" w:rsidRPr="001034C6" w:rsidRDefault="00B911CD" w:rsidP="00B911CD">
      <w:pPr>
        <w:widowControl w:val="0"/>
        <w:ind w:firstLine="709"/>
        <w:rPr>
          <w:rFonts w:ascii="Times New Roman" w:hAnsi="Times New Roman" w:cs="Calibri"/>
          <w:bCs/>
          <w:i/>
          <w:sz w:val="24"/>
          <w:szCs w:val="24"/>
          <w:u w:val="single"/>
          <w:lang w:eastAsia="ru-RU"/>
        </w:rPr>
      </w:pPr>
      <w:r w:rsidRPr="001034C6">
        <w:rPr>
          <w:rFonts w:ascii="Times New Roman" w:hAnsi="Times New Roman" w:cs="Calibri"/>
          <w:bCs/>
          <w:i/>
          <w:sz w:val="24"/>
          <w:szCs w:val="24"/>
          <w:u w:val="single"/>
          <w:lang w:eastAsia="ru-RU"/>
        </w:rPr>
        <w:t>В рамках подпрограммы № 1 «</w:t>
      </w:r>
      <w:proofErr w:type="gramStart"/>
      <w:r w:rsidRPr="001034C6">
        <w:rPr>
          <w:rFonts w:ascii="Times New Roman" w:hAnsi="Times New Roman" w:cs="Calibri"/>
          <w:bCs/>
          <w:i/>
          <w:sz w:val="24"/>
          <w:szCs w:val="24"/>
          <w:u w:val="single"/>
          <w:lang w:eastAsia="ru-RU"/>
        </w:rPr>
        <w:t>Социальная</w:t>
      </w:r>
      <w:proofErr w:type="gramEnd"/>
      <w:r w:rsidRPr="001034C6">
        <w:rPr>
          <w:rFonts w:ascii="Times New Roman" w:hAnsi="Times New Roman" w:cs="Calibri"/>
          <w:bCs/>
          <w:i/>
          <w:sz w:val="24"/>
          <w:szCs w:val="24"/>
          <w:u w:val="single"/>
          <w:lang w:eastAsia="ru-RU"/>
        </w:rPr>
        <w:t xml:space="preserve"> поддержка отдельных категорий граждан»:</w:t>
      </w:r>
    </w:p>
    <w:p w:rsidR="00B911CD" w:rsidRPr="001034C6" w:rsidRDefault="00B911CD" w:rsidP="00B911CD">
      <w:pPr>
        <w:widowControl w:val="0"/>
        <w:ind w:firstLine="709"/>
        <w:rPr>
          <w:rFonts w:ascii="Times New Roman" w:hAnsi="Times New Roman" w:cs="Calibri"/>
          <w:bCs/>
          <w:sz w:val="24"/>
          <w:szCs w:val="24"/>
          <w:lang w:eastAsia="ru-RU"/>
        </w:rPr>
      </w:pPr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- 20 граждан, удостоенных звания «Почетный гражданин города Апатиты», получали ежемесячную доплату к трудовой пенсии;</w:t>
      </w:r>
    </w:p>
    <w:p w:rsidR="00B911CD" w:rsidRPr="001034C6" w:rsidRDefault="00B911CD" w:rsidP="00B911CD">
      <w:pPr>
        <w:widowControl w:val="0"/>
        <w:ind w:firstLine="709"/>
        <w:rPr>
          <w:rFonts w:ascii="Times New Roman" w:hAnsi="Times New Roman" w:cs="Calibri"/>
          <w:bCs/>
          <w:sz w:val="24"/>
          <w:szCs w:val="24"/>
          <w:lang w:eastAsia="ru-RU"/>
        </w:rPr>
      </w:pPr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- все 979 обращений граждан по вопросу возмещения расходов по проезду в  медицинские организации Мурманской области удовлетворены, оплачено 1958 поездок  (на 7,4% больше, чем в 2020 году) за счет средств городского бюджета  на сумму 1487,6 тыс. рублей;</w:t>
      </w:r>
    </w:p>
    <w:p w:rsidR="00B911CD" w:rsidRPr="001034C6" w:rsidRDefault="00B911CD" w:rsidP="00B911CD">
      <w:pPr>
        <w:widowControl w:val="0"/>
        <w:ind w:firstLine="709"/>
        <w:rPr>
          <w:rFonts w:ascii="Times New Roman" w:hAnsi="Times New Roman" w:cs="Calibri"/>
          <w:bCs/>
          <w:sz w:val="24"/>
          <w:szCs w:val="24"/>
          <w:lang w:eastAsia="ru-RU"/>
        </w:rPr>
      </w:pPr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 xml:space="preserve">- 179 граждан г. Апатиты, в </w:t>
      </w:r>
      <w:proofErr w:type="gramStart"/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отношении</w:t>
      </w:r>
      <w:proofErr w:type="gramEnd"/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 xml:space="preserve"> которых не произведена госпитализация в ночное время (с 01.00 до 06.00) в приемном отделении АКЦГБ г.Кировска, воспользовались услугой по транспортировке. Ограничения, вводимые в связи с пандемией </w:t>
      </w:r>
      <w:proofErr w:type="spellStart"/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коронавирусной</w:t>
      </w:r>
      <w:proofErr w:type="spellEnd"/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 xml:space="preserve"> инфекции, повлияли на снижение количества поездок  почти на 30% по сравнению с 2020 годом;</w:t>
      </w:r>
    </w:p>
    <w:p w:rsidR="00B911CD" w:rsidRPr="001034C6" w:rsidRDefault="00E800D5" w:rsidP="00B911CD">
      <w:pPr>
        <w:widowControl w:val="0"/>
        <w:ind w:firstLine="709"/>
        <w:rPr>
          <w:rFonts w:ascii="Times New Roman" w:hAnsi="Times New Roman" w:cs="Calibri"/>
          <w:bCs/>
          <w:sz w:val="24"/>
          <w:szCs w:val="24"/>
          <w:lang w:eastAsia="ru-RU"/>
        </w:rPr>
      </w:pPr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 xml:space="preserve">- предоставлено 12 </w:t>
      </w:r>
      <w:r w:rsidR="00B911CD" w:rsidRPr="001034C6">
        <w:rPr>
          <w:rFonts w:ascii="Times New Roman" w:hAnsi="Times New Roman" w:cs="Calibri"/>
          <w:bCs/>
          <w:sz w:val="24"/>
          <w:szCs w:val="24"/>
          <w:lang w:eastAsia="ru-RU"/>
        </w:rPr>
        <w:t>жилых помещений детям-сиротам и детям, оставшимся без попечения родителей, лицам из их числа; потребность 2021 года обеспечена полностью;</w:t>
      </w:r>
    </w:p>
    <w:p w:rsidR="00B911CD" w:rsidRPr="001034C6" w:rsidRDefault="00B911CD" w:rsidP="00B911CD">
      <w:pPr>
        <w:ind w:firstLine="708"/>
        <w:rPr>
          <w:rFonts w:ascii="Times New Roman" w:hAnsi="Times New Roman" w:cs="Calibri"/>
          <w:bCs/>
          <w:sz w:val="24"/>
          <w:szCs w:val="24"/>
          <w:lang w:eastAsia="ru-RU"/>
        </w:rPr>
      </w:pPr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- отремонтировано 3 жилых помещения,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родителей.</w:t>
      </w:r>
    </w:p>
    <w:p w:rsidR="00B911CD" w:rsidRPr="001034C6" w:rsidRDefault="00B911CD" w:rsidP="00B911CD">
      <w:pPr>
        <w:widowControl w:val="0"/>
        <w:ind w:firstLine="709"/>
        <w:rPr>
          <w:rFonts w:ascii="Times New Roman" w:hAnsi="Times New Roman" w:cs="Calibri"/>
          <w:bCs/>
          <w:i/>
          <w:sz w:val="24"/>
          <w:szCs w:val="24"/>
          <w:u w:val="single"/>
          <w:lang w:eastAsia="ru-RU"/>
        </w:rPr>
      </w:pPr>
      <w:r w:rsidRPr="001034C6">
        <w:rPr>
          <w:rFonts w:ascii="Times New Roman" w:hAnsi="Times New Roman" w:cs="Calibri"/>
          <w:bCs/>
          <w:i/>
          <w:sz w:val="24"/>
          <w:szCs w:val="24"/>
          <w:u w:val="single"/>
          <w:lang w:eastAsia="ru-RU"/>
        </w:rPr>
        <w:t xml:space="preserve">В </w:t>
      </w:r>
      <w:proofErr w:type="gramStart"/>
      <w:r w:rsidRPr="001034C6">
        <w:rPr>
          <w:rFonts w:ascii="Times New Roman" w:hAnsi="Times New Roman" w:cs="Calibri"/>
          <w:bCs/>
          <w:i/>
          <w:sz w:val="24"/>
          <w:szCs w:val="24"/>
          <w:u w:val="single"/>
          <w:lang w:eastAsia="ru-RU"/>
        </w:rPr>
        <w:t>рамках</w:t>
      </w:r>
      <w:proofErr w:type="gramEnd"/>
      <w:r w:rsidRPr="001034C6">
        <w:rPr>
          <w:rFonts w:ascii="Times New Roman" w:hAnsi="Times New Roman" w:cs="Calibri"/>
          <w:bCs/>
          <w:i/>
          <w:sz w:val="24"/>
          <w:szCs w:val="24"/>
          <w:u w:val="single"/>
          <w:lang w:eastAsia="ru-RU"/>
        </w:rPr>
        <w:t xml:space="preserve"> подпрограммы № 2 «Поддержка социально ориентированных организаций»:</w:t>
      </w:r>
    </w:p>
    <w:p w:rsidR="00B911CD" w:rsidRPr="001034C6" w:rsidRDefault="00B911CD" w:rsidP="00B911CD">
      <w:pPr>
        <w:widowControl w:val="0"/>
        <w:ind w:firstLine="709"/>
        <w:rPr>
          <w:rFonts w:ascii="Times New Roman" w:hAnsi="Times New Roman" w:cs="Calibri"/>
          <w:bCs/>
          <w:sz w:val="24"/>
          <w:szCs w:val="24"/>
          <w:lang w:eastAsia="ru-RU"/>
        </w:rPr>
      </w:pPr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- заключено 3 соглашения о предоставлении субсидии за счет средств городского бюджета социально ориентированным организациям города Апатиты на реализацию социальных проектов.</w:t>
      </w:r>
    </w:p>
    <w:p w:rsidR="00B911CD" w:rsidRPr="001034C6" w:rsidRDefault="00B911CD" w:rsidP="00B911C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1CD" w:rsidRPr="001034C6" w:rsidRDefault="00B911CD" w:rsidP="00B911C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эффективная.</w:t>
      </w:r>
    </w:p>
    <w:p w:rsidR="00B911CD" w:rsidRPr="001034C6" w:rsidRDefault="00B911CD" w:rsidP="00B911CD">
      <w:pPr>
        <w:ind w:firstLine="709"/>
        <w:rPr>
          <w:rFonts w:ascii="Times New Roman" w:hAnsi="Times New Roman"/>
          <w:sz w:val="24"/>
          <w:szCs w:val="24"/>
        </w:rPr>
      </w:pPr>
    </w:p>
    <w:p w:rsidR="004955B4" w:rsidRPr="001034C6" w:rsidRDefault="00F46428" w:rsidP="00BA7A61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034C6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1034C6">
        <w:rPr>
          <w:rFonts w:ascii="Times New Roman" w:hAnsi="Times New Roman"/>
          <w:sz w:val="24"/>
          <w:szCs w:val="24"/>
          <w:lang w:eastAsia="ru-RU"/>
        </w:rPr>
        <w:t>рамках</w:t>
      </w:r>
      <w:proofErr w:type="gramEnd"/>
      <w:r w:rsidRPr="001034C6">
        <w:rPr>
          <w:rFonts w:ascii="Times New Roman" w:hAnsi="Times New Roman"/>
          <w:sz w:val="24"/>
          <w:szCs w:val="24"/>
          <w:lang w:eastAsia="ru-RU"/>
        </w:rPr>
        <w:t xml:space="preserve"> направления </w:t>
      </w:r>
      <w:r w:rsidRPr="001034C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911CD" w:rsidRPr="001034C6">
        <w:rPr>
          <w:rFonts w:ascii="Times New Roman" w:hAnsi="Times New Roman"/>
          <w:b/>
          <w:sz w:val="24"/>
          <w:szCs w:val="24"/>
          <w:lang w:eastAsia="ru-RU"/>
        </w:rPr>
        <w:t>Обеспечение комфортной и безопасной среды проживания населения города</w:t>
      </w:r>
      <w:r w:rsidRPr="001034C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1034C6">
        <w:rPr>
          <w:rFonts w:ascii="Times New Roman" w:hAnsi="Times New Roman"/>
          <w:sz w:val="24"/>
          <w:szCs w:val="24"/>
          <w:lang w:eastAsia="ru-RU"/>
        </w:rPr>
        <w:t xml:space="preserve"> осуществлялась реализация </w:t>
      </w:r>
      <w:r w:rsidR="00B911CD" w:rsidRPr="001034C6">
        <w:rPr>
          <w:rFonts w:ascii="Times New Roman" w:hAnsi="Times New Roman"/>
          <w:sz w:val="24"/>
          <w:szCs w:val="24"/>
          <w:lang w:eastAsia="ru-RU"/>
        </w:rPr>
        <w:t>10</w:t>
      </w:r>
      <w:r w:rsidRPr="001034C6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4A557F" w:rsidRPr="001034C6">
        <w:rPr>
          <w:rFonts w:ascii="Times New Roman" w:hAnsi="Times New Roman"/>
          <w:sz w:val="24"/>
          <w:szCs w:val="24"/>
          <w:lang w:eastAsia="ru-RU"/>
        </w:rPr>
        <w:t>ых</w:t>
      </w:r>
      <w:r w:rsidRPr="001034C6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4955B4" w:rsidRPr="001034C6">
        <w:rPr>
          <w:rFonts w:ascii="Times New Roman" w:hAnsi="Times New Roman"/>
          <w:sz w:val="24"/>
          <w:szCs w:val="24"/>
          <w:lang w:eastAsia="ru-RU"/>
        </w:rPr>
        <w:t>.</w:t>
      </w:r>
    </w:p>
    <w:p w:rsidR="004955B4" w:rsidRPr="001034C6" w:rsidRDefault="004955B4" w:rsidP="00B97429">
      <w:pPr>
        <w:pStyle w:val="a5"/>
        <w:tabs>
          <w:tab w:val="left" w:pos="3840"/>
        </w:tabs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62FA1" w:rsidRPr="001034C6" w:rsidRDefault="00BE6CF5" w:rsidP="00BA7A61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lastRenderedPageBreak/>
        <w:t xml:space="preserve">4. </w:t>
      </w:r>
      <w:r w:rsidR="004955B4" w:rsidRPr="001034C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МП</w:t>
      </w:r>
      <w:r w:rsidR="00F46428" w:rsidRPr="001034C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46428" w:rsidRPr="001034C6">
        <w:rPr>
          <w:rFonts w:ascii="Times New Roman" w:hAnsi="Times New Roman"/>
          <w:i/>
          <w:sz w:val="24"/>
          <w:szCs w:val="24"/>
          <w:u w:val="single"/>
          <w:lang w:eastAsia="ru-RU"/>
        </w:rPr>
        <w:t>«</w:t>
      </w:r>
      <w:r w:rsidR="00F46428" w:rsidRPr="001034C6">
        <w:rPr>
          <w:rFonts w:ascii="Times New Roman" w:hAnsi="Times New Roman"/>
          <w:b/>
          <w:i/>
          <w:sz w:val="24"/>
          <w:szCs w:val="24"/>
          <w:u w:val="single"/>
        </w:rPr>
        <w:t>Обеспечение общественного порядка и безопасности населения города</w:t>
      </w:r>
      <w:r w:rsidR="00F46428" w:rsidRPr="001034C6">
        <w:rPr>
          <w:rFonts w:ascii="Times New Roman" w:hAnsi="Times New Roman"/>
          <w:i/>
          <w:sz w:val="24"/>
          <w:szCs w:val="24"/>
        </w:rPr>
        <w:t>»</w:t>
      </w:r>
      <w:r w:rsidR="00213B7B" w:rsidRPr="001034C6">
        <w:rPr>
          <w:rFonts w:ascii="Times New Roman" w:hAnsi="Times New Roman"/>
          <w:sz w:val="24"/>
          <w:szCs w:val="24"/>
        </w:rPr>
        <w:t xml:space="preserve"> (ответственный исполнитель – </w:t>
      </w:r>
      <w:r w:rsidR="00B13F70" w:rsidRPr="001034C6">
        <w:rPr>
          <w:rFonts w:ascii="Times New Roman" w:hAnsi="Times New Roman"/>
          <w:sz w:val="24"/>
          <w:szCs w:val="24"/>
        </w:rPr>
        <w:t>МКУ «Служба гражданской защиты г.Апатиты)</w:t>
      </w:r>
      <w:r w:rsidR="00D611FC" w:rsidRPr="001034C6">
        <w:rPr>
          <w:rFonts w:ascii="Times New Roman" w:hAnsi="Times New Roman"/>
          <w:sz w:val="24"/>
          <w:szCs w:val="24"/>
        </w:rPr>
        <w:t xml:space="preserve">. </w:t>
      </w:r>
      <w:r w:rsidR="00B54590" w:rsidRPr="001034C6">
        <w:rPr>
          <w:rFonts w:ascii="Times New Roman" w:hAnsi="Times New Roman"/>
          <w:sz w:val="24"/>
          <w:szCs w:val="24"/>
        </w:rPr>
        <w:t xml:space="preserve"> </w:t>
      </w:r>
    </w:p>
    <w:p w:rsidR="00F46428" w:rsidRPr="001034C6" w:rsidRDefault="00D611FC" w:rsidP="00BA7A61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В</w:t>
      </w:r>
      <w:r w:rsidR="00F46428" w:rsidRPr="001034C6">
        <w:rPr>
          <w:rFonts w:ascii="Times New Roman" w:hAnsi="Times New Roman"/>
          <w:sz w:val="24"/>
          <w:szCs w:val="24"/>
        </w:rPr>
        <w:t xml:space="preserve"> состав </w:t>
      </w:r>
      <w:r w:rsidRPr="001034C6">
        <w:rPr>
          <w:rFonts w:ascii="Times New Roman" w:hAnsi="Times New Roman"/>
          <w:sz w:val="24"/>
          <w:szCs w:val="24"/>
        </w:rPr>
        <w:t xml:space="preserve">программы </w:t>
      </w:r>
      <w:r w:rsidR="008B4A43" w:rsidRPr="001034C6">
        <w:rPr>
          <w:rFonts w:ascii="Times New Roman" w:hAnsi="Times New Roman"/>
          <w:sz w:val="24"/>
          <w:szCs w:val="24"/>
        </w:rPr>
        <w:t>входят</w:t>
      </w:r>
      <w:r w:rsidR="00875169" w:rsidRPr="001034C6">
        <w:rPr>
          <w:rFonts w:ascii="Times New Roman" w:hAnsi="Times New Roman"/>
          <w:sz w:val="24"/>
          <w:szCs w:val="24"/>
        </w:rPr>
        <w:t xml:space="preserve"> 4</w:t>
      </w:r>
      <w:r w:rsidR="00F46428" w:rsidRPr="001034C6">
        <w:rPr>
          <w:rFonts w:ascii="Times New Roman" w:hAnsi="Times New Roman"/>
          <w:sz w:val="24"/>
          <w:szCs w:val="24"/>
        </w:rPr>
        <w:t xml:space="preserve"> подпрограммы</w:t>
      </w:r>
      <w:r w:rsidR="00875169" w:rsidRPr="001034C6">
        <w:rPr>
          <w:rFonts w:ascii="Times New Roman" w:hAnsi="Times New Roman"/>
          <w:sz w:val="24"/>
          <w:szCs w:val="24"/>
        </w:rPr>
        <w:t xml:space="preserve"> и 1 аналитическая ведомственная целевая программа</w:t>
      </w:r>
      <w:r w:rsidR="00F46428" w:rsidRPr="001034C6">
        <w:rPr>
          <w:rFonts w:ascii="Times New Roman" w:hAnsi="Times New Roman"/>
          <w:sz w:val="24"/>
          <w:szCs w:val="24"/>
        </w:rPr>
        <w:t>:</w:t>
      </w:r>
    </w:p>
    <w:p w:rsidR="00F46428" w:rsidRPr="001034C6" w:rsidRDefault="00F46428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«Профилактика безнадзорности и правонарушений несовершеннолетних»;</w:t>
      </w:r>
    </w:p>
    <w:p w:rsidR="00F46428" w:rsidRPr="001034C6" w:rsidRDefault="00F46428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«Профилактика наркомании, алкоголизма и употребления табака в молодежной среде города Апатиты</w:t>
      </w:r>
      <w:r w:rsidR="00604B35" w:rsidRPr="001034C6">
        <w:t>»</w:t>
      </w:r>
      <w:r w:rsidRPr="001034C6">
        <w:t>;</w:t>
      </w:r>
    </w:p>
    <w:p w:rsidR="00F46428" w:rsidRPr="001034C6" w:rsidRDefault="00F46428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«Обеспечение безопасности и защиты населения в области гражданской обороны и чр</w:t>
      </w:r>
      <w:r w:rsidR="00875169" w:rsidRPr="001034C6">
        <w:t>езвычайных ситуаций»;</w:t>
      </w:r>
    </w:p>
    <w:p w:rsidR="00875169" w:rsidRPr="001034C6" w:rsidRDefault="00875169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АВЦП</w:t>
      </w:r>
      <w:r w:rsidR="00B54590" w:rsidRPr="001034C6">
        <w:t xml:space="preserve"> «</w:t>
      </w:r>
      <w:r w:rsidRPr="001034C6">
        <w:t xml:space="preserve">Обеспечение деятельности муниципального казенного учреждения </w:t>
      </w:r>
      <w:r w:rsidR="00B54590" w:rsidRPr="001034C6">
        <w:t>«</w:t>
      </w:r>
      <w:r w:rsidRPr="001034C6">
        <w:t>Служба гражданской защиты города Апатиты</w:t>
      </w:r>
      <w:r w:rsidR="00B54590" w:rsidRPr="001034C6">
        <w:t>»</w:t>
      </w:r>
      <w:r w:rsidR="00552D50" w:rsidRPr="001034C6">
        <w:t>;</w:t>
      </w:r>
    </w:p>
    <w:p w:rsidR="00E3243F" w:rsidRPr="001034C6" w:rsidRDefault="00875169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</w:t>
      </w:r>
      <w:r w:rsidR="00B13F70" w:rsidRPr="001034C6">
        <w:t>О привлечении граждан и их объединений к участию в обеспечении охраны общественного порядка (о добровольных народных дружинах) на территории муниципального образования город Апатиты с подведомственной территорией Мурманской области</w:t>
      </w:r>
      <w:r w:rsidRPr="001034C6">
        <w:t>»</w:t>
      </w:r>
      <w:r w:rsidR="00E800D5" w:rsidRPr="001034C6">
        <w:t>.</w:t>
      </w:r>
      <w:r w:rsidRPr="001034C6">
        <w:t xml:space="preserve"> </w:t>
      </w:r>
    </w:p>
    <w:p w:rsidR="00B13F70" w:rsidRPr="001034C6" w:rsidRDefault="00B13F70" w:rsidP="00B13F70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В </w:t>
      </w:r>
      <w:proofErr w:type="gramStart"/>
      <w:r w:rsidRPr="001034C6">
        <w:rPr>
          <w:b w:val="0"/>
          <w:sz w:val="24"/>
          <w:szCs w:val="24"/>
        </w:rPr>
        <w:t>целом</w:t>
      </w:r>
      <w:proofErr w:type="gramEnd"/>
      <w:r w:rsidRPr="001034C6">
        <w:rPr>
          <w:b w:val="0"/>
          <w:sz w:val="24"/>
          <w:szCs w:val="24"/>
        </w:rPr>
        <w:t xml:space="preserve"> на реализацию программных мероприятий предусмотрено бюджетных средств из городского бюджета в размере </w:t>
      </w:r>
      <w:r w:rsidR="00552D50" w:rsidRPr="001034C6">
        <w:rPr>
          <w:b w:val="0"/>
          <w:sz w:val="24"/>
          <w:szCs w:val="24"/>
        </w:rPr>
        <w:t>26 596,2</w:t>
      </w:r>
      <w:r w:rsidRPr="001034C6">
        <w:rPr>
          <w:b w:val="0"/>
          <w:sz w:val="24"/>
          <w:szCs w:val="24"/>
        </w:rPr>
        <w:t xml:space="preserve"> тыс. руб. Исполнено в целом по программе – </w:t>
      </w:r>
      <w:r w:rsidR="00552D50" w:rsidRPr="001034C6">
        <w:rPr>
          <w:b w:val="0"/>
          <w:sz w:val="24"/>
          <w:szCs w:val="24"/>
        </w:rPr>
        <w:t>26 294,0</w:t>
      </w:r>
      <w:r w:rsidRPr="001034C6">
        <w:rPr>
          <w:b w:val="0"/>
          <w:sz w:val="24"/>
          <w:szCs w:val="24"/>
        </w:rPr>
        <w:t xml:space="preserve"> тыс. руб. (</w:t>
      </w:r>
      <w:r w:rsidR="00552D50" w:rsidRPr="001034C6">
        <w:rPr>
          <w:b w:val="0"/>
          <w:sz w:val="24"/>
          <w:szCs w:val="24"/>
        </w:rPr>
        <w:t>98,9</w:t>
      </w:r>
      <w:r w:rsidRPr="001034C6">
        <w:rPr>
          <w:b w:val="0"/>
          <w:sz w:val="24"/>
          <w:szCs w:val="24"/>
        </w:rPr>
        <w:t xml:space="preserve">% от годовых бюджетных назначений). </w:t>
      </w:r>
    </w:p>
    <w:p w:rsidR="003A5606" w:rsidRPr="001034C6" w:rsidRDefault="003A5606" w:rsidP="00BA7A61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Подпрограмм</w:t>
      </w:r>
      <w:r w:rsidR="009F0A07" w:rsidRPr="001034C6">
        <w:t>а</w:t>
      </w:r>
      <w:r w:rsidRPr="001034C6">
        <w:t xml:space="preserve"> «Профилактика безнадзорности и правонарушений несовершеннолетних»</w:t>
      </w:r>
      <w:r w:rsidR="00B13F70" w:rsidRPr="001034C6">
        <w:t xml:space="preserve"> </w:t>
      </w:r>
      <w:r w:rsidR="00E8692F" w:rsidRPr="001034C6">
        <w:t>имела финансирование из внебюджетных источников</w:t>
      </w:r>
      <w:r w:rsidR="009F7D21" w:rsidRPr="001034C6">
        <w:t xml:space="preserve"> (</w:t>
      </w:r>
      <w:r w:rsidR="00552D50" w:rsidRPr="001034C6">
        <w:t>680,4</w:t>
      </w:r>
      <w:r w:rsidR="009F7D21" w:rsidRPr="001034C6">
        <w:t xml:space="preserve"> тыс</w:t>
      </w:r>
      <w:proofErr w:type="gramStart"/>
      <w:r w:rsidR="009F7D21" w:rsidRPr="001034C6">
        <w:t>.р</w:t>
      </w:r>
      <w:proofErr w:type="gramEnd"/>
      <w:r w:rsidR="009F7D21" w:rsidRPr="001034C6">
        <w:t>уб.)</w:t>
      </w:r>
      <w:r w:rsidRPr="001034C6">
        <w:t>.</w:t>
      </w:r>
    </w:p>
    <w:p w:rsidR="00BE6CF5" w:rsidRPr="001034C6" w:rsidRDefault="00BE6CF5" w:rsidP="00BE6CF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</w:t>
      </w:r>
      <w:r w:rsidR="00552D5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показателей, установленных на 202</w:t>
      </w:r>
      <w:r w:rsidR="00552D5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 выполнены </w:t>
      </w:r>
      <w:r w:rsidR="00552D5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2D5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достигли установленного планового значения.</w:t>
      </w:r>
      <w:proofErr w:type="gramEnd"/>
    </w:p>
    <w:p w:rsidR="00B13F70" w:rsidRPr="001034C6" w:rsidRDefault="003A5606" w:rsidP="00C00D5F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i/>
          <w:sz w:val="24"/>
          <w:szCs w:val="24"/>
          <w:u w:val="single"/>
        </w:rPr>
        <w:t xml:space="preserve">В </w:t>
      </w:r>
      <w:proofErr w:type="gramStart"/>
      <w:r w:rsidRPr="001034C6">
        <w:rPr>
          <w:b w:val="0"/>
          <w:i/>
          <w:sz w:val="24"/>
          <w:szCs w:val="24"/>
          <w:u w:val="single"/>
        </w:rPr>
        <w:t>рамках</w:t>
      </w:r>
      <w:proofErr w:type="gramEnd"/>
      <w:r w:rsidRPr="001034C6">
        <w:rPr>
          <w:b w:val="0"/>
          <w:i/>
          <w:sz w:val="24"/>
          <w:szCs w:val="24"/>
          <w:u w:val="single"/>
        </w:rPr>
        <w:t xml:space="preserve"> подпрограммы «Профилактика безнадзорности и правонарушений несовершеннолетних»</w:t>
      </w:r>
      <w:r w:rsidR="00B13F70" w:rsidRPr="001034C6">
        <w:rPr>
          <w:b w:val="0"/>
          <w:sz w:val="24"/>
          <w:szCs w:val="24"/>
        </w:rPr>
        <w:t>:</w:t>
      </w:r>
    </w:p>
    <w:p w:rsidR="00680FEA" w:rsidRPr="001034C6" w:rsidRDefault="00680FEA" w:rsidP="00680FEA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- продолжена работа по выявлению семей, находящихся в трудной жизненной ситуации и социально опасном положении. На конец года в комиссии на учёте состоит </w:t>
      </w:r>
      <w:r w:rsidR="000F0AD1" w:rsidRPr="001034C6">
        <w:rPr>
          <w:b w:val="0"/>
          <w:sz w:val="24"/>
          <w:szCs w:val="24"/>
        </w:rPr>
        <w:t>225</w:t>
      </w:r>
      <w:r w:rsidR="00182C24">
        <w:rPr>
          <w:b w:val="0"/>
          <w:sz w:val="24"/>
          <w:szCs w:val="24"/>
        </w:rPr>
        <w:t xml:space="preserve"> сем</w:t>
      </w:r>
      <w:r w:rsidR="00E800D5" w:rsidRPr="001034C6">
        <w:rPr>
          <w:b w:val="0"/>
          <w:sz w:val="24"/>
          <w:szCs w:val="24"/>
        </w:rPr>
        <w:t>ей</w:t>
      </w:r>
      <w:r w:rsidRPr="001034C6">
        <w:rPr>
          <w:b w:val="0"/>
          <w:sz w:val="24"/>
          <w:szCs w:val="24"/>
        </w:rPr>
        <w:t xml:space="preserve"> (20</w:t>
      </w:r>
      <w:r w:rsidR="000F0AD1" w:rsidRPr="001034C6">
        <w:rPr>
          <w:b w:val="0"/>
          <w:sz w:val="24"/>
          <w:szCs w:val="24"/>
        </w:rPr>
        <w:t>20</w:t>
      </w:r>
      <w:r w:rsidRPr="001034C6">
        <w:rPr>
          <w:b w:val="0"/>
          <w:sz w:val="24"/>
          <w:szCs w:val="24"/>
        </w:rPr>
        <w:t xml:space="preserve"> - 2</w:t>
      </w:r>
      <w:r w:rsidR="000F0AD1" w:rsidRPr="001034C6">
        <w:rPr>
          <w:b w:val="0"/>
          <w:sz w:val="24"/>
          <w:szCs w:val="24"/>
        </w:rPr>
        <w:t>32), из них – 5</w:t>
      </w:r>
      <w:r w:rsidRPr="001034C6">
        <w:rPr>
          <w:b w:val="0"/>
          <w:sz w:val="24"/>
          <w:szCs w:val="24"/>
        </w:rPr>
        <w:t xml:space="preserve"> семей (20</w:t>
      </w:r>
      <w:r w:rsidR="000F0AD1" w:rsidRPr="001034C6">
        <w:rPr>
          <w:b w:val="0"/>
          <w:sz w:val="24"/>
          <w:szCs w:val="24"/>
        </w:rPr>
        <w:t>20-7</w:t>
      </w:r>
      <w:r w:rsidRPr="001034C6">
        <w:rPr>
          <w:b w:val="0"/>
          <w:sz w:val="24"/>
          <w:szCs w:val="24"/>
        </w:rPr>
        <w:t xml:space="preserve">) с несовершеннолетними детьми, в которых родители осуждены с отсрочкой исполнения наказания. Такие семьи патронируются отделением профилактики безнадзорности детей и подростков (ОПБДП ГОАУСОН «АКЦСОН»), органами опеки и попечительства, </w:t>
      </w:r>
      <w:proofErr w:type="spellStart"/>
      <w:r w:rsidRPr="001034C6">
        <w:rPr>
          <w:b w:val="0"/>
          <w:sz w:val="24"/>
          <w:szCs w:val="24"/>
        </w:rPr>
        <w:t>соцпедагогами</w:t>
      </w:r>
      <w:proofErr w:type="spellEnd"/>
      <w:r w:rsidRPr="001034C6">
        <w:rPr>
          <w:b w:val="0"/>
          <w:sz w:val="24"/>
          <w:szCs w:val="24"/>
        </w:rPr>
        <w:t xml:space="preserve"> Управления образования. Специалисты органов и учреждений системы профилактики проводят консультации, разрабатывают индивидуальные программы реабилитации семьи (помощь в получении льгот, оказание содействия в трудоустройстве, мотивация к лечению от алкогольной зависимости, содействие в санитарной обработке жилья и др.; оказание социально-педагогической, социально-психологической, социально-правовой и других видов помощи; </w:t>
      </w:r>
    </w:p>
    <w:p w:rsidR="000F0AD1" w:rsidRPr="001034C6" w:rsidRDefault="000F0AD1" w:rsidP="00680FEA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>- число несовершеннолетних, состоящих на профилактическом учете снизилось со 137 человек в 2020 году до 119 человек в 2021;</w:t>
      </w:r>
    </w:p>
    <w:p w:rsidR="003D0318" w:rsidRPr="001034C6" w:rsidRDefault="00680FEA" w:rsidP="00680FEA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- </w:t>
      </w:r>
      <w:r w:rsidR="000F0AD1" w:rsidRPr="001034C6">
        <w:rPr>
          <w:b w:val="0"/>
          <w:sz w:val="24"/>
          <w:szCs w:val="24"/>
        </w:rPr>
        <w:t xml:space="preserve">продолжает снижаться </w:t>
      </w:r>
      <w:r w:rsidRPr="001034C6">
        <w:rPr>
          <w:b w:val="0"/>
          <w:sz w:val="24"/>
          <w:szCs w:val="24"/>
        </w:rPr>
        <w:t xml:space="preserve">подростковая </w:t>
      </w:r>
      <w:r w:rsidR="000F0AD1" w:rsidRPr="001034C6">
        <w:rPr>
          <w:b w:val="0"/>
          <w:sz w:val="24"/>
          <w:szCs w:val="24"/>
        </w:rPr>
        <w:t>преступность. За 12 месяцев 2021</w:t>
      </w:r>
      <w:r w:rsidRPr="001034C6">
        <w:rPr>
          <w:b w:val="0"/>
          <w:sz w:val="24"/>
          <w:szCs w:val="24"/>
        </w:rPr>
        <w:t xml:space="preserve"> года число преступлений совершенных подростками на территории города  Апатиты составило 3</w:t>
      </w:r>
      <w:r w:rsidR="000F0AD1" w:rsidRPr="001034C6">
        <w:rPr>
          <w:b w:val="0"/>
          <w:sz w:val="24"/>
          <w:szCs w:val="24"/>
        </w:rPr>
        <w:t>1</w:t>
      </w:r>
      <w:r w:rsidRPr="001034C6">
        <w:rPr>
          <w:b w:val="0"/>
          <w:sz w:val="24"/>
          <w:szCs w:val="24"/>
        </w:rPr>
        <w:t xml:space="preserve"> (20</w:t>
      </w:r>
      <w:r w:rsidR="000F0AD1" w:rsidRPr="001034C6">
        <w:rPr>
          <w:b w:val="0"/>
          <w:sz w:val="24"/>
          <w:szCs w:val="24"/>
        </w:rPr>
        <w:t>20</w:t>
      </w:r>
      <w:r w:rsidRPr="001034C6">
        <w:rPr>
          <w:b w:val="0"/>
          <w:sz w:val="24"/>
          <w:szCs w:val="24"/>
        </w:rPr>
        <w:t xml:space="preserve"> - </w:t>
      </w:r>
      <w:r w:rsidR="000F0AD1" w:rsidRPr="001034C6">
        <w:rPr>
          <w:b w:val="0"/>
          <w:sz w:val="24"/>
          <w:szCs w:val="24"/>
        </w:rPr>
        <w:t>36</w:t>
      </w:r>
      <w:r w:rsidRPr="001034C6">
        <w:rPr>
          <w:b w:val="0"/>
          <w:sz w:val="24"/>
          <w:szCs w:val="24"/>
        </w:rPr>
        <w:t xml:space="preserve">). Удельный вес от общего числа расследованных дел по г.Апатиты составил </w:t>
      </w:r>
      <w:r w:rsidR="000F0AD1" w:rsidRPr="001034C6">
        <w:rPr>
          <w:b w:val="0"/>
          <w:sz w:val="24"/>
          <w:szCs w:val="24"/>
        </w:rPr>
        <w:t>6,83</w:t>
      </w:r>
      <w:r w:rsidRPr="001034C6">
        <w:rPr>
          <w:b w:val="0"/>
          <w:sz w:val="24"/>
          <w:szCs w:val="24"/>
        </w:rPr>
        <w:t>% (20</w:t>
      </w:r>
      <w:r w:rsidR="000F0AD1" w:rsidRPr="001034C6">
        <w:rPr>
          <w:b w:val="0"/>
          <w:sz w:val="24"/>
          <w:szCs w:val="24"/>
        </w:rPr>
        <w:t>20</w:t>
      </w:r>
      <w:r w:rsidRPr="001034C6">
        <w:rPr>
          <w:b w:val="0"/>
          <w:sz w:val="24"/>
          <w:szCs w:val="24"/>
        </w:rPr>
        <w:t xml:space="preserve"> – </w:t>
      </w:r>
      <w:r w:rsidR="000F0AD1" w:rsidRPr="001034C6">
        <w:rPr>
          <w:b w:val="0"/>
          <w:sz w:val="24"/>
          <w:szCs w:val="24"/>
        </w:rPr>
        <w:t>7,76</w:t>
      </w:r>
      <w:r w:rsidR="003D0318" w:rsidRPr="001034C6">
        <w:rPr>
          <w:b w:val="0"/>
          <w:sz w:val="24"/>
          <w:szCs w:val="24"/>
        </w:rPr>
        <w:t>%);</w:t>
      </w:r>
      <w:r w:rsidRPr="001034C6">
        <w:rPr>
          <w:b w:val="0"/>
          <w:sz w:val="24"/>
          <w:szCs w:val="24"/>
        </w:rPr>
        <w:t xml:space="preserve"> </w:t>
      </w:r>
    </w:p>
    <w:p w:rsidR="00420C80" w:rsidRPr="001034C6" w:rsidRDefault="00420C80" w:rsidP="00680FEA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- оказана медицинская помощь </w:t>
      </w:r>
      <w:r w:rsidR="005B77CC" w:rsidRPr="001034C6">
        <w:rPr>
          <w:b w:val="0"/>
          <w:sz w:val="24"/>
          <w:szCs w:val="24"/>
        </w:rPr>
        <w:t>11</w:t>
      </w:r>
      <w:r w:rsidRPr="001034C6">
        <w:rPr>
          <w:b w:val="0"/>
          <w:sz w:val="24"/>
          <w:szCs w:val="24"/>
        </w:rPr>
        <w:t xml:space="preserve"> безнадзорным </w:t>
      </w:r>
      <w:r w:rsidR="005B77CC" w:rsidRPr="001034C6">
        <w:rPr>
          <w:b w:val="0"/>
          <w:sz w:val="24"/>
          <w:szCs w:val="24"/>
        </w:rPr>
        <w:t>несовершеннолетним</w:t>
      </w:r>
      <w:r w:rsidRPr="001034C6">
        <w:rPr>
          <w:b w:val="0"/>
          <w:sz w:val="24"/>
          <w:szCs w:val="24"/>
        </w:rPr>
        <w:t xml:space="preserve"> детям;</w:t>
      </w:r>
    </w:p>
    <w:p w:rsidR="004F4A95" w:rsidRPr="001034C6" w:rsidRDefault="00420C80" w:rsidP="00420C80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- специалисты службы занятости организовали информационное обеспечение мероприятий по содействию занятости несовершеннолетних, а также информирование несовершеннолетних о возможностях временного трудоустройства с использованием СМИ, сайта службы занятости населения. </w:t>
      </w:r>
      <w:proofErr w:type="gramStart"/>
      <w:r w:rsidRPr="001034C6">
        <w:rPr>
          <w:b w:val="0"/>
          <w:sz w:val="24"/>
          <w:szCs w:val="24"/>
        </w:rPr>
        <w:t xml:space="preserve">При трудоустройстве несовершеннолетних особое внимание было уделено несовершеннолетним, состоящим на профилактических учётах и находящихся в трудной жизненной ситуации. </w:t>
      </w:r>
      <w:r w:rsidR="004F4A95" w:rsidRPr="001034C6">
        <w:rPr>
          <w:b w:val="0"/>
          <w:sz w:val="24"/>
          <w:szCs w:val="24"/>
        </w:rPr>
        <w:t>623</w:t>
      </w:r>
      <w:r w:rsidRPr="001034C6">
        <w:rPr>
          <w:b w:val="0"/>
          <w:sz w:val="24"/>
          <w:szCs w:val="24"/>
        </w:rPr>
        <w:t xml:space="preserve"> подростк</w:t>
      </w:r>
      <w:r w:rsidR="004F4A95" w:rsidRPr="001034C6">
        <w:rPr>
          <w:b w:val="0"/>
          <w:sz w:val="24"/>
          <w:szCs w:val="24"/>
        </w:rPr>
        <w:t>а</w:t>
      </w:r>
      <w:r w:rsidRPr="001034C6">
        <w:rPr>
          <w:b w:val="0"/>
          <w:sz w:val="24"/>
          <w:szCs w:val="24"/>
        </w:rPr>
        <w:t xml:space="preserve"> трудоустроен</w:t>
      </w:r>
      <w:r w:rsidR="004F4A95" w:rsidRPr="001034C6">
        <w:rPr>
          <w:b w:val="0"/>
          <w:sz w:val="24"/>
          <w:szCs w:val="24"/>
        </w:rPr>
        <w:t>ы, из них 452 человека в летние каникулы; 24 подростка, из числа безработных граждан, испытывающих трудности в поиске работы, находящиеся в трудной жизненной ситуации, отчисленные из учебных заведений, а также выпускники школ;</w:t>
      </w:r>
      <w:proofErr w:type="gramEnd"/>
      <w:r w:rsidR="004F4A95" w:rsidRPr="001034C6">
        <w:rPr>
          <w:b w:val="0"/>
          <w:sz w:val="24"/>
          <w:szCs w:val="24"/>
        </w:rPr>
        <w:t xml:space="preserve"> 49 несовершеннолетних работали на оплачиваемых общественных работах; 98 подростков до 18 лет по направлению Центра занятости работали в рамках ВОПР на условиях возмещения затрат работодателям из средств областного бюджета;</w:t>
      </w:r>
    </w:p>
    <w:p w:rsidR="0043559D" w:rsidRPr="001034C6" w:rsidRDefault="0043559D" w:rsidP="00420C80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lastRenderedPageBreak/>
        <w:t>- образовательные организации проекты программ индивидуальной реабилитации для несовершеннолетних и семей, находящихся в социально опасном положении (в 2021 году  16 семей 7 несовершеннолетних признаны находящимися в социально опасном положении);</w:t>
      </w:r>
    </w:p>
    <w:p w:rsidR="0043559D" w:rsidRPr="001034C6" w:rsidRDefault="0043559D" w:rsidP="00420C80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>- заключены договоры о социальном патронате в отношении 67 детей.</w:t>
      </w:r>
    </w:p>
    <w:p w:rsidR="00087812" w:rsidRPr="001034C6" w:rsidRDefault="00C95534" w:rsidP="004B0199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i/>
          <w:sz w:val="24"/>
          <w:szCs w:val="24"/>
          <w:u w:val="single"/>
        </w:rPr>
        <w:t xml:space="preserve">В </w:t>
      </w:r>
      <w:proofErr w:type="gramStart"/>
      <w:r w:rsidRPr="001034C6">
        <w:rPr>
          <w:b w:val="0"/>
          <w:i/>
          <w:sz w:val="24"/>
          <w:szCs w:val="24"/>
          <w:u w:val="single"/>
        </w:rPr>
        <w:t>рамках</w:t>
      </w:r>
      <w:proofErr w:type="gramEnd"/>
      <w:r w:rsidRPr="001034C6">
        <w:rPr>
          <w:b w:val="0"/>
          <w:sz w:val="24"/>
          <w:szCs w:val="24"/>
          <w:u w:val="single"/>
        </w:rPr>
        <w:t xml:space="preserve"> </w:t>
      </w:r>
      <w:r w:rsidRPr="001034C6">
        <w:rPr>
          <w:b w:val="0"/>
          <w:i/>
          <w:sz w:val="24"/>
          <w:szCs w:val="24"/>
          <w:u w:val="single"/>
        </w:rPr>
        <w:t>подпрограммы «Профилактика наркомании, алкоголизма и употребления табака в молодежной среде города Апатиты»</w:t>
      </w:r>
      <w:r w:rsidRPr="001034C6">
        <w:rPr>
          <w:b w:val="0"/>
          <w:sz w:val="24"/>
          <w:szCs w:val="24"/>
        </w:rPr>
        <w:t xml:space="preserve"> </w:t>
      </w:r>
      <w:r w:rsidR="004B0199" w:rsidRPr="001034C6">
        <w:rPr>
          <w:b w:val="0"/>
          <w:sz w:val="24"/>
          <w:szCs w:val="24"/>
        </w:rPr>
        <w:t xml:space="preserve"> в 20</w:t>
      </w:r>
      <w:r w:rsidR="00AC6420" w:rsidRPr="001034C6">
        <w:rPr>
          <w:b w:val="0"/>
          <w:sz w:val="24"/>
          <w:szCs w:val="24"/>
        </w:rPr>
        <w:t>2</w:t>
      </w:r>
      <w:r w:rsidR="0043559D" w:rsidRPr="001034C6">
        <w:rPr>
          <w:b w:val="0"/>
          <w:sz w:val="24"/>
          <w:szCs w:val="24"/>
        </w:rPr>
        <w:t>1</w:t>
      </w:r>
      <w:r w:rsidR="004B0199" w:rsidRPr="001034C6">
        <w:rPr>
          <w:b w:val="0"/>
          <w:sz w:val="24"/>
          <w:szCs w:val="24"/>
        </w:rPr>
        <w:t xml:space="preserve"> году:</w:t>
      </w:r>
    </w:p>
    <w:p w:rsidR="0043559D" w:rsidRPr="001034C6" w:rsidRDefault="0043559D" w:rsidP="0043559D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034C6">
        <w:rPr>
          <w:rFonts w:ascii="Times New Roman" w:hAnsi="Times New Roman"/>
          <w:sz w:val="24"/>
          <w:szCs w:val="24"/>
          <w:lang w:eastAsia="ru-RU"/>
        </w:rPr>
        <w:t xml:space="preserve">- для специалистов учреждений системы профилактики  был организован цикл из  2 обучающих семинаров на тему: «Организация профилактической работы с детьми и подростками группы риска и их ближайшего окружения», «Профилактика агрессивного поведения детей, подростков и молодежи в образовательных </w:t>
      </w:r>
      <w:proofErr w:type="gramStart"/>
      <w:r w:rsidRPr="001034C6">
        <w:rPr>
          <w:rFonts w:ascii="Times New Roman" w:hAnsi="Times New Roman"/>
          <w:sz w:val="24"/>
          <w:szCs w:val="24"/>
          <w:lang w:eastAsia="ru-RU"/>
        </w:rPr>
        <w:t>учреждениях</w:t>
      </w:r>
      <w:proofErr w:type="gramEnd"/>
      <w:r w:rsidRPr="001034C6">
        <w:rPr>
          <w:rFonts w:ascii="Times New Roman" w:hAnsi="Times New Roman"/>
          <w:sz w:val="24"/>
          <w:szCs w:val="24"/>
          <w:lang w:eastAsia="ru-RU"/>
        </w:rPr>
        <w:t xml:space="preserve">». В </w:t>
      </w:r>
      <w:proofErr w:type="gramStart"/>
      <w:r w:rsidRPr="001034C6">
        <w:rPr>
          <w:rFonts w:ascii="Times New Roman" w:hAnsi="Times New Roman"/>
          <w:sz w:val="24"/>
          <w:szCs w:val="24"/>
          <w:lang w:eastAsia="ru-RU"/>
        </w:rPr>
        <w:t>семинарах</w:t>
      </w:r>
      <w:proofErr w:type="gramEnd"/>
      <w:r w:rsidRPr="001034C6">
        <w:rPr>
          <w:rFonts w:ascii="Times New Roman" w:hAnsi="Times New Roman"/>
          <w:sz w:val="24"/>
          <w:szCs w:val="24"/>
          <w:lang w:eastAsia="ru-RU"/>
        </w:rPr>
        <w:t xml:space="preserve"> приняли участие  67 специалистов образовательных организаций города;</w:t>
      </w:r>
    </w:p>
    <w:p w:rsidR="0043559D" w:rsidRPr="001034C6" w:rsidRDefault="0043559D" w:rsidP="0043559D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запланированные акции: всероссийская «Сообщи, где торгуют смертью!», «Дети России»,  региональная акция «Декада SOS», в последней  приняли участие около  4500 школьников и учащихся средних профессиональных учебных заведений.  Для организации мероприятий привлекались представители МО МВД России «</w:t>
      </w:r>
      <w:proofErr w:type="spell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Апатитский</w:t>
      </w:r>
      <w:proofErr w:type="spell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специалисты ГОБУЗ «АКЦГБ», ГОАУЗ «Мурманский областной Центр специализированных видов медицинской помощи», волонтеры регионального отделения всероссийской организации «Волонтеры-медики»;</w:t>
      </w:r>
    </w:p>
    <w:p w:rsidR="0043559D" w:rsidRPr="001034C6" w:rsidRDefault="0043559D" w:rsidP="0043559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впервые созданы рабочие места для несовершеннолетних подростков, находящихся в трудной жизненной ситуации. Это, в первую очередь, подростки, состоящие на различных видах профилактических учетов, нигде не обучающиеся, имеющие проблемы с законом. </w:t>
      </w:r>
      <w:r w:rsidR="00DF043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были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 и охвачены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</w:t>
      </w:r>
      <w:r w:rsidR="008447F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аммами сопровождения 39 человек;</w:t>
      </w:r>
    </w:p>
    <w:p w:rsidR="0043559D" w:rsidRPr="001034C6" w:rsidRDefault="0043559D" w:rsidP="0043559D">
      <w:pPr>
        <w:pStyle w:val="a5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</w:rPr>
        <w:tab/>
      </w:r>
      <w:r w:rsidR="008447F0" w:rsidRPr="001034C6">
        <w:rPr>
          <w:rFonts w:ascii="Times New Roman" w:hAnsi="Times New Roman"/>
          <w:sz w:val="24"/>
        </w:rPr>
        <w:t>-</w:t>
      </w:r>
      <w:r w:rsidRPr="001034C6">
        <w:rPr>
          <w:rFonts w:ascii="Times New Roman" w:hAnsi="Times New Roman"/>
          <w:sz w:val="24"/>
        </w:rPr>
        <w:t xml:space="preserve"> в связи с пандемией новой </w:t>
      </w:r>
      <w:proofErr w:type="spellStart"/>
      <w:r w:rsidRPr="001034C6">
        <w:rPr>
          <w:rFonts w:ascii="Times New Roman" w:hAnsi="Times New Roman"/>
          <w:sz w:val="24"/>
        </w:rPr>
        <w:t>короновирусной</w:t>
      </w:r>
      <w:proofErr w:type="spellEnd"/>
      <w:r w:rsidRPr="001034C6">
        <w:rPr>
          <w:rFonts w:ascii="Times New Roman" w:hAnsi="Times New Roman"/>
          <w:sz w:val="24"/>
        </w:rPr>
        <w:t xml:space="preserve"> инфекции  продолжилось проведение информационно-просветительских мероприятий в формате </w:t>
      </w:r>
      <w:proofErr w:type="spellStart"/>
      <w:r w:rsidRPr="001034C6">
        <w:rPr>
          <w:rFonts w:ascii="Times New Roman" w:hAnsi="Times New Roman"/>
          <w:sz w:val="24"/>
        </w:rPr>
        <w:t>он-лайн</w:t>
      </w:r>
      <w:proofErr w:type="spellEnd"/>
      <w:r w:rsidRPr="001034C6">
        <w:rPr>
          <w:rFonts w:ascii="Times New Roman" w:hAnsi="Times New Roman"/>
          <w:sz w:val="24"/>
        </w:rPr>
        <w:t xml:space="preserve"> с использованием платформ </w:t>
      </w:r>
      <w:r w:rsidR="008447F0" w:rsidRPr="001034C6">
        <w:rPr>
          <w:rFonts w:ascii="Times New Roman" w:hAnsi="Times New Roman"/>
          <w:sz w:val="24"/>
        </w:rPr>
        <w:t>«</w:t>
      </w:r>
      <w:r w:rsidRPr="001034C6">
        <w:rPr>
          <w:rFonts w:ascii="Times New Roman" w:hAnsi="Times New Roman"/>
          <w:sz w:val="24"/>
          <w:lang w:val="en-US"/>
        </w:rPr>
        <w:t>Discord</w:t>
      </w:r>
      <w:r w:rsidR="008447F0" w:rsidRPr="001034C6">
        <w:rPr>
          <w:rFonts w:ascii="Times New Roman" w:hAnsi="Times New Roman"/>
          <w:sz w:val="24"/>
        </w:rPr>
        <w:t>»</w:t>
      </w:r>
      <w:r w:rsidRPr="001034C6">
        <w:rPr>
          <w:rFonts w:ascii="Times New Roman" w:hAnsi="Times New Roman"/>
          <w:sz w:val="24"/>
        </w:rPr>
        <w:t xml:space="preserve">, </w:t>
      </w:r>
      <w:r w:rsidR="008447F0" w:rsidRPr="001034C6">
        <w:rPr>
          <w:rFonts w:ascii="Times New Roman" w:hAnsi="Times New Roman"/>
          <w:sz w:val="24"/>
        </w:rPr>
        <w:t>«</w:t>
      </w:r>
      <w:r w:rsidRPr="001034C6">
        <w:rPr>
          <w:rFonts w:ascii="Times New Roman" w:hAnsi="Times New Roman"/>
          <w:sz w:val="24"/>
          <w:lang w:val="en-US"/>
        </w:rPr>
        <w:t>Zoom</w:t>
      </w:r>
      <w:r w:rsidR="008447F0" w:rsidRPr="001034C6">
        <w:rPr>
          <w:rFonts w:ascii="Times New Roman" w:hAnsi="Times New Roman"/>
          <w:sz w:val="24"/>
        </w:rPr>
        <w:t>»</w:t>
      </w:r>
      <w:r w:rsidRPr="001034C6">
        <w:rPr>
          <w:rFonts w:ascii="Times New Roman" w:hAnsi="Times New Roman"/>
          <w:sz w:val="24"/>
        </w:rPr>
        <w:t xml:space="preserve"> и социальной сети </w:t>
      </w:r>
      <w:r w:rsidRPr="001034C6">
        <w:rPr>
          <w:rFonts w:ascii="Times New Roman" w:hAnsi="Times New Roman"/>
          <w:sz w:val="24"/>
          <w:lang w:val="en-US"/>
        </w:rPr>
        <w:t>VK</w:t>
      </w:r>
      <w:r w:rsidRPr="001034C6">
        <w:rPr>
          <w:rFonts w:ascii="Times New Roman" w:hAnsi="Times New Roman"/>
          <w:sz w:val="24"/>
        </w:rPr>
        <w:t xml:space="preserve"> (</w:t>
      </w:r>
      <w:r w:rsidR="008447F0" w:rsidRPr="001034C6">
        <w:rPr>
          <w:rFonts w:ascii="Times New Roman" w:hAnsi="Times New Roman"/>
          <w:sz w:val="24"/>
        </w:rPr>
        <w:t>для подростков – «МСЦ «</w:t>
      </w:r>
      <w:proofErr w:type="spellStart"/>
      <w:r w:rsidR="008447F0" w:rsidRPr="001034C6">
        <w:rPr>
          <w:rFonts w:ascii="Times New Roman" w:hAnsi="Times New Roman"/>
          <w:sz w:val="24"/>
        </w:rPr>
        <w:t>Social</w:t>
      </w:r>
      <w:proofErr w:type="spellEnd"/>
      <w:r w:rsidRPr="001034C6">
        <w:rPr>
          <w:rFonts w:ascii="Times New Roman" w:hAnsi="Times New Roman"/>
          <w:sz w:val="24"/>
        </w:rPr>
        <w:t xml:space="preserve">», для родителей – </w:t>
      </w:r>
      <w:r w:rsidR="008447F0" w:rsidRPr="001034C6">
        <w:rPr>
          <w:rFonts w:ascii="Times New Roman" w:hAnsi="Times New Roman"/>
          <w:sz w:val="24"/>
        </w:rPr>
        <w:t>«</w:t>
      </w:r>
      <w:r w:rsidRPr="001034C6">
        <w:rPr>
          <w:rFonts w:ascii="Times New Roman" w:hAnsi="Times New Roman"/>
          <w:sz w:val="24"/>
        </w:rPr>
        <w:t>Родителям о детях</w:t>
      </w:r>
      <w:r w:rsidR="008447F0" w:rsidRPr="001034C6">
        <w:rPr>
          <w:rFonts w:ascii="Times New Roman" w:hAnsi="Times New Roman"/>
          <w:sz w:val="24"/>
        </w:rPr>
        <w:t>»</w:t>
      </w:r>
      <w:r w:rsidRPr="001034C6">
        <w:rPr>
          <w:rFonts w:ascii="Times New Roman" w:hAnsi="Times New Roman"/>
          <w:sz w:val="24"/>
          <w:szCs w:val="24"/>
        </w:rPr>
        <w:t xml:space="preserve">).  В группе проводились родительские собрания в дистанционном формате в сотрудничестве с ГОБУ МО </w:t>
      </w:r>
      <w:r w:rsidR="008447F0" w:rsidRPr="001034C6">
        <w:rPr>
          <w:rFonts w:ascii="Times New Roman" w:hAnsi="Times New Roman"/>
          <w:sz w:val="24"/>
          <w:szCs w:val="24"/>
        </w:rPr>
        <w:t>«</w:t>
      </w:r>
      <w:r w:rsidRPr="001034C6">
        <w:rPr>
          <w:rFonts w:ascii="Times New Roman" w:hAnsi="Times New Roman"/>
          <w:sz w:val="24"/>
          <w:szCs w:val="24"/>
        </w:rPr>
        <w:t>ЦППМС</w:t>
      </w:r>
      <w:r w:rsidR="008447F0" w:rsidRPr="001034C6">
        <w:rPr>
          <w:rFonts w:ascii="Times New Roman" w:hAnsi="Times New Roman"/>
          <w:sz w:val="24"/>
          <w:szCs w:val="24"/>
        </w:rPr>
        <w:t>»</w:t>
      </w:r>
      <w:r w:rsidRPr="001034C6">
        <w:rPr>
          <w:rFonts w:ascii="Times New Roman" w:hAnsi="Times New Roman"/>
          <w:sz w:val="24"/>
          <w:szCs w:val="24"/>
        </w:rPr>
        <w:t xml:space="preserve"> - </w:t>
      </w:r>
      <w:r w:rsidR="008447F0" w:rsidRPr="001034C6">
        <w:rPr>
          <w:rFonts w:ascii="Times New Roman" w:hAnsi="Times New Roman"/>
          <w:sz w:val="24"/>
          <w:szCs w:val="24"/>
        </w:rPr>
        <w:t>«</w:t>
      </w:r>
      <w:r w:rsidRPr="001034C6">
        <w:rPr>
          <w:rFonts w:ascii="Times New Roman" w:hAnsi="Times New Roman"/>
          <w:sz w:val="24"/>
          <w:szCs w:val="24"/>
        </w:rPr>
        <w:t>Диалог с подростком</w:t>
      </w:r>
      <w:r w:rsidR="008447F0" w:rsidRPr="001034C6">
        <w:rPr>
          <w:rFonts w:ascii="Times New Roman" w:hAnsi="Times New Roman"/>
          <w:sz w:val="24"/>
          <w:szCs w:val="24"/>
        </w:rPr>
        <w:t>»</w:t>
      </w:r>
      <w:r w:rsidRPr="001034C6">
        <w:rPr>
          <w:rFonts w:ascii="Times New Roman" w:hAnsi="Times New Roman"/>
          <w:sz w:val="24"/>
          <w:szCs w:val="24"/>
        </w:rPr>
        <w:t xml:space="preserve"> и  </w:t>
      </w:r>
      <w:r w:rsidR="008447F0" w:rsidRPr="001034C6">
        <w:rPr>
          <w:rFonts w:ascii="Times New Roman" w:hAnsi="Times New Roman"/>
          <w:sz w:val="24"/>
          <w:szCs w:val="24"/>
        </w:rPr>
        <w:t>«</w:t>
      </w:r>
      <w:r w:rsidRPr="001034C6">
        <w:rPr>
          <w:rFonts w:ascii="Times New Roman" w:hAnsi="Times New Roman"/>
          <w:sz w:val="24"/>
          <w:szCs w:val="24"/>
        </w:rPr>
        <w:t>Трудности взросления</w:t>
      </w:r>
      <w:r w:rsidR="008447F0" w:rsidRPr="001034C6">
        <w:rPr>
          <w:rFonts w:ascii="Times New Roman" w:hAnsi="Times New Roman"/>
          <w:sz w:val="24"/>
          <w:szCs w:val="24"/>
        </w:rPr>
        <w:t>» (более 2000 просмотров);</w:t>
      </w:r>
    </w:p>
    <w:p w:rsidR="0043559D" w:rsidRPr="001034C6" w:rsidRDefault="008447F0" w:rsidP="008447F0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</w:t>
      </w:r>
      <w:r w:rsidR="0043559D" w:rsidRPr="001034C6">
        <w:rPr>
          <w:rFonts w:ascii="Times New Roman" w:hAnsi="Times New Roman"/>
          <w:sz w:val="24"/>
          <w:szCs w:val="24"/>
        </w:rPr>
        <w:t xml:space="preserve"> </w:t>
      </w:r>
      <w:r w:rsidR="00DF043F" w:rsidRPr="001034C6">
        <w:rPr>
          <w:rFonts w:ascii="Times New Roman" w:hAnsi="Times New Roman"/>
          <w:sz w:val="24"/>
          <w:szCs w:val="24"/>
        </w:rPr>
        <w:t>в</w:t>
      </w:r>
      <w:r w:rsidR="0043559D" w:rsidRPr="001034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559D" w:rsidRPr="001034C6">
        <w:rPr>
          <w:rFonts w:ascii="Times New Roman" w:hAnsi="Times New Roman"/>
          <w:sz w:val="24"/>
          <w:szCs w:val="24"/>
        </w:rPr>
        <w:t>формате</w:t>
      </w:r>
      <w:proofErr w:type="gramEnd"/>
      <w:r w:rsidR="0043559D" w:rsidRPr="00103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9D" w:rsidRPr="001034C6">
        <w:rPr>
          <w:rFonts w:ascii="Times New Roman" w:hAnsi="Times New Roman"/>
          <w:sz w:val="24"/>
          <w:szCs w:val="24"/>
        </w:rPr>
        <w:t>онлайн</w:t>
      </w:r>
      <w:proofErr w:type="spellEnd"/>
      <w:r w:rsidR="0043559D" w:rsidRPr="001034C6">
        <w:rPr>
          <w:rFonts w:ascii="Times New Roman" w:hAnsi="Times New Roman"/>
          <w:sz w:val="24"/>
          <w:szCs w:val="24"/>
        </w:rPr>
        <w:t xml:space="preserve"> сотрудниками отдела социального здоровья и планирования семьи была организована групповая консультация для родителей, законных представителей на площадке «</w:t>
      </w:r>
      <w:r w:rsidR="0043559D" w:rsidRPr="001034C6">
        <w:rPr>
          <w:rFonts w:ascii="Times New Roman" w:hAnsi="Times New Roman"/>
          <w:sz w:val="24"/>
          <w:szCs w:val="24"/>
          <w:lang w:val="en-US"/>
        </w:rPr>
        <w:t>Zoom</w:t>
      </w:r>
      <w:r w:rsidR="0043559D" w:rsidRPr="001034C6">
        <w:rPr>
          <w:rFonts w:ascii="Times New Roman" w:hAnsi="Times New Roman"/>
          <w:sz w:val="24"/>
          <w:szCs w:val="24"/>
        </w:rPr>
        <w:t>» - «Агрессия в подростковом возрасте». Ведущими выступили специалисты центра по профилактике правонарушений несовершеннолетних ГОБУ МО «ЦППМС». В консульта</w:t>
      </w:r>
      <w:r w:rsidRPr="001034C6">
        <w:rPr>
          <w:rFonts w:ascii="Times New Roman" w:hAnsi="Times New Roman"/>
          <w:sz w:val="24"/>
          <w:szCs w:val="24"/>
        </w:rPr>
        <w:t>ции приняли участие 23 человека;</w:t>
      </w:r>
    </w:p>
    <w:p w:rsidR="0043559D" w:rsidRPr="001034C6" w:rsidRDefault="008447F0" w:rsidP="008447F0">
      <w:pPr>
        <w:pStyle w:val="a5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4C6">
        <w:rPr>
          <w:rFonts w:ascii="Times New Roman" w:hAnsi="Times New Roman"/>
          <w:sz w:val="24"/>
          <w:szCs w:val="24"/>
        </w:rPr>
        <w:t>-</w:t>
      </w:r>
      <w:r w:rsidR="0043559D" w:rsidRPr="001034C6">
        <w:rPr>
          <w:rFonts w:ascii="Times New Roman" w:hAnsi="Times New Roman"/>
          <w:sz w:val="24"/>
          <w:szCs w:val="24"/>
        </w:rPr>
        <w:t xml:space="preserve"> сотрудники Молодежного социального центра  организовали групповую консультацию для родителей и опекунов на базе МБОУ СОШ № 14 в формате </w:t>
      </w:r>
      <w:proofErr w:type="spellStart"/>
      <w:r w:rsidR="0043559D" w:rsidRPr="001034C6">
        <w:rPr>
          <w:rFonts w:ascii="Times New Roman" w:hAnsi="Times New Roman"/>
          <w:sz w:val="24"/>
          <w:szCs w:val="24"/>
        </w:rPr>
        <w:t>офлайн</w:t>
      </w:r>
      <w:proofErr w:type="spellEnd"/>
      <w:r w:rsidR="0043559D" w:rsidRPr="001034C6">
        <w:rPr>
          <w:rFonts w:ascii="Times New Roman" w:hAnsi="Times New Roman"/>
          <w:sz w:val="24"/>
          <w:szCs w:val="24"/>
        </w:rPr>
        <w:t xml:space="preserve"> - «Профилактика самовольных уходов детей и подростков из дома».</w:t>
      </w:r>
      <w:proofErr w:type="gramEnd"/>
      <w:r w:rsidR="0043559D" w:rsidRPr="001034C6">
        <w:rPr>
          <w:rFonts w:ascii="Times New Roman" w:hAnsi="Times New Roman"/>
          <w:sz w:val="24"/>
          <w:szCs w:val="24"/>
        </w:rPr>
        <w:t xml:space="preserve"> В консульт</w:t>
      </w:r>
      <w:r w:rsidRPr="001034C6">
        <w:rPr>
          <w:rFonts w:ascii="Times New Roman" w:hAnsi="Times New Roman"/>
          <w:sz w:val="24"/>
          <w:szCs w:val="24"/>
        </w:rPr>
        <w:t>ации приняли участие 16 человек;</w:t>
      </w:r>
    </w:p>
    <w:p w:rsidR="0043559D" w:rsidRPr="001034C6" w:rsidRDefault="008447F0" w:rsidP="008447F0">
      <w:pPr>
        <w:pStyle w:val="a5"/>
        <w:ind w:firstLine="709"/>
        <w:rPr>
          <w:rFonts w:ascii="Times New Roman" w:eastAsia="MS Mincho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н</w:t>
      </w:r>
      <w:r w:rsidR="0043559D" w:rsidRPr="001034C6">
        <w:rPr>
          <w:rFonts w:ascii="Times New Roman" w:hAnsi="Times New Roman"/>
          <w:sz w:val="24"/>
          <w:szCs w:val="24"/>
        </w:rPr>
        <w:t xml:space="preserve">овым опытом в профилактической работе стали организованные на базе городской библиотеки им. </w:t>
      </w:r>
      <w:proofErr w:type="spellStart"/>
      <w:r w:rsidR="0043559D" w:rsidRPr="001034C6">
        <w:rPr>
          <w:rFonts w:ascii="Times New Roman" w:hAnsi="Times New Roman"/>
          <w:sz w:val="24"/>
          <w:szCs w:val="24"/>
        </w:rPr>
        <w:t>Гладиной</w:t>
      </w:r>
      <w:proofErr w:type="spellEnd"/>
      <w:r w:rsidR="0043559D" w:rsidRPr="001034C6">
        <w:rPr>
          <w:rFonts w:ascii="Times New Roman" w:hAnsi="Times New Roman"/>
          <w:sz w:val="24"/>
          <w:szCs w:val="24"/>
        </w:rPr>
        <w:tab/>
        <w:t xml:space="preserve"> Л.А.  регулярные </w:t>
      </w:r>
      <w:proofErr w:type="spellStart"/>
      <w:r w:rsidR="0043559D" w:rsidRPr="001034C6">
        <w:rPr>
          <w:rFonts w:ascii="Times New Roman" w:hAnsi="Times New Roman"/>
          <w:sz w:val="24"/>
          <w:szCs w:val="24"/>
        </w:rPr>
        <w:t>он-лайн</w:t>
      </w:r>
      <w:proofErr w:type="spellEnd"/>
      <w:r w:rsidR="0043559D" w:rsidRPr="001034C6">
        <w:rPr>
          <w:rFonts w:ascii="Times New Roman" w:hAnsi="Times New Roman"/>
          <w:sz w:val="24"/>
          <w:szCs w:val="24"/>
        </w:rPr>
        <w:t xml:space="preserve"> встречи, которые проводит психолог, психоаналитик, руководитель общественной  организации профилактический центр «ВИТА», Вера Владимировна Колесникова. Проведено 7 встреч. </w:t>
      </w:r>
      <w:hyperlink r:id="rId8" w:history="1">
        <w:r w:rsidR="0043559D" w:rsidRPr="001034C6">
          <w:rPr>
            <w:rStyle w:val="af"/>
            <w:rFonts w:ascii="Times New Roman" w:hAnsi="Times New Roman"/>
            <w:color w:val="auto"/>
            <w:sz w:val="24"/>
            <w:szCs w:val="24"/>
          </w:rPr>
          <w:t>https://vk.com/video/playlist/-34512011_35</w:t>
        </w:r>
      </w:hyperlink>
      <w:r w:rsidRPr="001034C6">
        <w:rPr>
          <w:rFonts w:ascii="Times New Roman" w:hAnsi="Times New Roman"/>
          <w:sz w:val="24"/>
          <w:szCs w:val="24"/>
        </w:rPr>
        <w:t xml:space="preserve"> (6065 просмотров);</w:t>
      </w:r>
      <w:r w:rsidR="0043559D" w:rsidRPr="001034C6">
        <w:rPr>
          <w:rFonts w:ascii="Times New Roman" w:hAnsi="Times New Roman"/>
          <w:sz w:val="24"/>
          <w:szCs w:val="24"/>
        </w:rPr>
        <w:t xml:space="preserve"> </w:t>
      </w:r>
    </w:p>
    <w:p w:rsidR="0043559D" w:rsidRPr="001034C6" w:rsidRDefault="008447F0" w:rsidP="0043559D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43559D" w:rsidRPr="001034C6">
        <w:rPr>
          <w:rFonts w:ascii="Times New Roman" w:eastAsia="Times New Roman" w:hAnsi="Times New Roman" w:cs="Times New Roman"/>
          <w:sz w:val="24"/>
          <w:szCs w:val="24"/>
        </w:rPr>
        <w:t>казанная финансовая поддержка общественной организации Профилактический центр «Вита»</w:t>
      </w:r>
      <w:r w:rsidRPr="001034C6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="0043559D" w:rsidRPr="001034C6">
        <w:rPr>
          <w:rFonts w:ascii="Times New Roman" w:eastAsia="Times New Roman" w:hAnsi="Times New Roman" w:cs="Times New Roman"/>
          <w:sz w:val="24"/>
          <w:szCs w:val="24"/>
        </w:rPr>
        <w:t>позволила волонтерам  кроме профилактических мероприятий для лиц, страдающих различными зависимостями, решать вопросы их  социальной реабилитации.</w:t>
      </w:r>
      <w:proofErr w:type="gramEnd"/>
      <w:r w:rsidR="0043559D" w:rsidRPr="001034C6">
        <w:rPr>
          <w:rFonts w:ascii="Times New Roman" w:eastAsia="Times New Roman" w:hAnsi="Times New Roman" w:cs="Times New Roman"/>
          <w:sz w:val="24"/>
          <w:szCs w:val="24"/>
        </w:rPr>
        <w:t xml:space="preserve"> На базе организации работает служба телефона доверия.</w:t>
      </w:r>
    </w:p>
    <w:p w:rsidR="0043559D" w:rsidRPr="001034C6" w:rsidRDefault="008447F0" w:rsidP="0043559D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034C6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43559D" w:rsidRPr="001034C6">
        <w:rPr>
          <w:rFonts w:ascii="Times New Roman" w:eastAsia="Times New Roman" w:hAnsi="Times New Roman" w:cs="Times New Roman"/>
          <w:sz w:val="24"/>
          <w:szCs w:val="24"/>
        </w:rPr>
        <w:t>ля анализа ситуации в сфере незаконного оборота наркотиков, в рамках профилактической</w:t>
      </w:r>
      <w:r w:rsidR="0043559D" w:rsidRPr="001034C6">
        <w:rPr>
          <w:rFonts w:ascii="Times New Roman" w:eastAsia="Times New Roman" w:hAnsi="Times New Roman" w:cs="Times New Roman"/>
          <w:sz w:val="24"/>
          <w:szCs w:val="24"/>
        </w:rPr>
        <w:tab/>
        <w:t xml:space="preserve"> Декады SOS,  в 4 квартале 2021 года был проведен традиционный </w:t>
      </w:r>
      <w:proofErr w:type="spellStart"/>
      <w:r w:rsidR="0043559D" w:rsidRPr="001034C6">
        <w:rPr>
          <w:rFonts w:ascii="Times New Roman" w:eastAsia="Times New Roman" w:hAnsi="Times New Roman" w:cs="Times New Roman"/>
          <w:sz w:val="24"/>
          <w:szCs w:val="24"/>
        </w:rPr>
        <w:t>наркомониторинг</w:t>
      </w:r>
      <w:proofErr w:type="spellEnd"/>
      <w:r w:rsidR="0043559D" w:rsidRPr="001034C6">
        <w:rPr>
          <w:rFonts w:ascii="Times New Roman" w:eastAsia="Times New Roman" w:hAnsi="Times New Roman" w:cs="Times New Roman"/>
          <w:sz w:val="24"/>
          <w:szCs w:val="24"/>
        </w:rPr>
        <w:t xml:space="preserve"> среди студентов ГАПОУ МО «</w:t>
      </w:r>
      <w:proofErr w:type="spellStart"/>
      <w:r w:rsidR="0043559D" w:rsidRPr="001034C6">
        <w:rPr>
          <w:rFonts w:ascii="Times New Roman" w:eastAsia="Times New Roman" w:hAnsi="Times New Roman" w:cs="Times New Roman"/>
          <w:sz w:val="24"/>
          <w:szCs w:val="24"/>
        </w:rPr>
        <w:t>Апатитский</w:t>
      </w:r>
      <w:proofErr w:type="spellEnd"/>
      <w:r w:rsidR="0043559D" w:rsidRPr="001034C6">
        <w:rPr>
          <w:rFonts w:ascii="Times New Roman" w:eastAsia="Times New Roman" w:hAnsi="Times New Roman" w:cs="Times New Roman"/>
          <w:sz w:val="24"/>
          <w:szCs w:val="24"/>
        </w:rPr>
        <w:t xml:space="preserve"> политехнический колледж им. Голованова Г.А.», количество респондентов – 500 человек.</w:t>
      </w:r>
    </w:p>
    <w:p w:rsidR="0043559D" w:rsidRPr="001034C6" w:rsidRDefault="0043559D" w:rsidP="0043559D">
      <w:pPr>
        <w:pStyle w:val="a5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8447F0" w:rsidRPr="001034C6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 w:rsidR="00DF043F" w:rsidRPr="001034C6">
        <w:rPr>
          <w:rFonts w:ascii="Times New Roman" w:eastAsia="MS Mincho" w:hAnsi="Times New Roman"/>
          <w:sz w:val="24"/>
          <w:szCs w:val="24"/>
          <w:lang w:eastAsia="ru-RU"/>
        </w:rPr>
        <w:t>проведены</w:t>
      </w:r>
      <w:r w:rsidRPr="001034C6">
        <w:rPr>
          <w:rFonts w:ascii="Times New Roman" w:eastAsia="MS Mincho" w:hAnsi="Times New Roman"/>
          <w:sz w:val="24"/>
          <w:szCs w:val="24"/>
          <w:lang w:eastAsia="ru-RU"/>
        </w:rPr>
        <w:t xml:space="preserve"> рейд</w:t>
      </w:r>
      <w:r w:rsidR="00DF043F" w:rsidRPr="001034C6">
        <w:rPr>
          <w:rFonts w:ascii="Times New Roman" w:eastAsia="MS Mincho" w:hAnsi="Times New Roman"/>
          <w:sz w:val="24"/>
          <w:szCs w:val="24"/>
          <w:lang w:eastAsia="ru-RU"/>
        </w:rPr>
        <w:t>ы сотрудниками</w:t>
      </w:r>
      <w:r w:rsidRPr="001034C6">
        <w:rPr>
          <w:rFonts w:ascii="Times New Roman" w:eastAsia="MS Mincho" w:hAnsi="Times New Roman"/>
          <w:sz w:val="24"/>
          <w:szCs w:val="24"/>
          <w:lang w:eastAsia="ru-RU"/>
        </w:rPr>
        <w:t xml:space="preserve"> МО МВД  России </w:t>
      </w:r>
      <w:r w:rsidR="008447F0" w:rsidRPr="001034C6">
        <w:rPr>
          <w:rFonts w:ascii="Times New Roman" w:eastAsia="MS Mincho" w:hAnsi="Times New Roman"/>
          <w:sz w:val="24"/>
          <w:szCs w:val="24"/>
          <w:lang w:eastAsia="ru-RU"/>
        </w:rPr>
        <w:t>«</w:t>
      </w:r>
      <w:proofErr w:type="spellStart"/>
      <w:r w:rsidR="008447F0" w:rsidRPr="001034C6">
        <w:rPr>
          <w:rFonts w:ascii="Times New Roman" w:eastAsia="MS Mincho" w:hAnsi="Times New Roman"/>
          <w:sz w:val="24"/>
          <w:szCs w:val="24"/>
          <w:lang w:eastAsia="ru-RU"/>
        </w:rPr>
        <w:t>Апатитский</w:t>
      </w:r>
      <w:proofErr w:type="spellEnd"/>
      <w:r w:rsidR="008447F0" w:rsidRPr="001034C6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Pr="001034C6">
        <w:rPr>
          <w:rFonts w:ascii="Times New Roman" w:eastAsia="MS Mincho" w:hAnsi="Times New Roman"/>
          <w:sz w:val="24"/>
          <w:szCs w:val="24"/>
          <w:lang w:eastAsia="ru-RU"/>
        </w:rPr>
        <w:t xml:space="preserve"> и </w:t>
      </w:r>
      <w:proofErr w:type="spellStart"/>
      <w:r w:rsidRPr="001034C6">
        <w:rPr>
          <w:rFonts w:ascii="Times New Roman" w:eastAsia="MS Mincho" w:hAnsi="Times New Roman"/>
          <w:sz w:val="24"/>
          <w:szCs w:val="24"/>
          <w:lang w:eastAsia="ru-RU"/>
        </w:rPr>
        <w:t>Апатитского</w:t>
      </w:r>
      <w:proofErr w:type="spellEnd"/>
      <w:r w:rsidRPr="001034C6">
        <w:rPr>
          <w:rFonts w:ascii="Times New Roman" w:eastAsia="MS Mincho" w:hAnsi="Times New Roman"/>
          <w:sz w:val="24"/>
          <w:szCs w:val="24"/>
          <w:lang w:eastAsia="ru-RU"/>
        </w:rPr>
        <w:t xml:space="preserve"> линейного отдела МВД РФ на транспорте. В 2021  году проведены  оперативно-профилактические операции </w:t>
      </w:r>
      <w:r w:rsidR="008447F0" w:rsidRPr="001034C6">
        <w:rPr>
          <w:rFonts w:ascii="Times New Roman" w:eastAsia="MS Mincho" w:hAnsi="Times New Roman"/>
          <w:sz w:val="24"/>
          <w:szCs w:val="24"/>
          <w:lang w:eastAsia="ru-RU"/>
        </w:rPr>
        <w:t>«Призывник», «</w:t>
      </w:r>
      <w:proofErr w:type="spellStart"/>
      <w:r w:rsidRPr="001034C6">
        <w:rPr>
          <w:rFonts w:ascii="Times New Roman" w:eastAsia="MS Mincho" w:hAnsi="Times New Roman"/>
          <w:sz w:val="24"/>
          <w:szCs w:val="24"/>
          <w:lang w:eastAsia="ru-RU"/>
        </w:rPr>
        <w:t>Пангея</w:t>
      </w:r>
      <w:proofErr w:type="spellEnd"/>
      <w:r w:rsidR="008447F0" w:rsidRPr="001034C6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Pr="001034C6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="008447F0" w:rsidRPr="001034C6">
        <w:rPr>
          <w:rFonts w:ascii="Times New Roman" w:eastAsia="MS Mincho" w:hAnsi="Times New Roman"/>
          <w:sz w:val="24"/>
          <w:szCs w:val="24"/>
          <w:lang w:eastAsia="ru-RU"/>
        </w:rPr>
        <w:t>«</w:t>
      </w:r>
      <w:r w:rsidRPr="001034C6">
        <w:rPr>
          <w:rFonts w:ascii="Times New Roman" w:eastAsia="MS Mincho" w:hAnsi="Times New Roman"/>
          <w:sz w:val="24"/>
          <w:szCs w:val="24"/>
          <w:lang w:eastAsia="ru-RU"/>
        </w:rPr>
        <w:t>Паутина</w:t>
      </w:r>
      <w:r w:rsidR="008447F0" w:rsidRPr="001034C6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Pr="001034C6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8447F0" w:rsidRPr="001034C6" w:rsidRDefault="00875169" w:rsidP="00BA7A6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proofErr w:type="gramStart"/>
      <w:r w:rsidR="00604B35" w:rsidRPr="001034C6">
        <w:rPr>
          <w:rFonts w:ascii="Times New Roman" w:hAnsi="Times New Roman" w:cs="Times New Roman"/>
          <w:i/>
          <w:sz w:val="24"/>
          <w:szCs w:val="24"/>
          <w:u w:val="single"/>
        </w:rPr>
        <w:t>рамках</w:t>
      </w:r>
      <w:proofErr w:type="gramEnd"/>
      <w:r w:rsidR="00604B35" w:rsidRPr="001034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4B35" w:rsidRPr="001034C6">
        <w:rPr>
          <w:rFonts w:ascii="Times New Roman" w:hAnsi="Times New Roman" w:cs="Times New Roman"/>
          <w:i/>
          <w:sz w:val="24"/>
          <w:szCs w:val="24"/>
          <w:u w:val="single"/>
        </w:rPr>
        <w:t>подпрограммы «Обеспечение безопасности и защиты населения в области гражданской обороны и чрезвычайных ситуаций»</w:t>
      </w:r>
      <w:r w:rsidR="000B03E2" w:rsidRPr="001034C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04B35" w:rsidRPr="00103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159" w:rsidRPr="001034C6" w:rsidRDefault="008447F0" w:rsidP="00BA7A6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95534" w:rsidRPr="001034C6">
        <w:rPr>
          <w:rFonts w:ascii="Times New Roman" w:hAnsi="Times New Roman" w:cs="Times New Roman"/>
          <w:sz w:val="24"/>
          <w:szCs w:val="24"/>
        </w:rPr>
        <w:t>обеспеч</w:t>
      </w:r>
      <w:r w:rsidR="00E0390C" w:rsidRPr="001034C6">
        <w:rPr>
          <w:rFonts w:ascii="Times New Roman" w:hAnsi="Times New Roman" w:cs="Times New Roman"/>
          <w:sz w:val="24"/>
          <w:szCs w:val="24"/>
        </w:rPr>
        <w:t>ивалась</w:t>
      </w:r>
      <w:r w:rsidR="00C95534" w:rsidRPr="001034C6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E0390C" w:rsidRPr="001034C6">
        <w:rPr>
          <w:rFonts w:ascii="Times New Roman" w:hAnsi="Times New Roman" w:cs="Times New Roman"/>
          <w:sz w:val="24"/>
          <w:szCs w:val="24"/>
        </w:rPr>
        <w:t>а</w:t>
      </w:r>
      <w:r w:rsidR="00C95534" w:rsidRPr="001034C6">
        <w:rPr>
          <w:rFonts w:ascii="Times New Roman" w:hAnsi="Times New Roman" w:cs="Times New Roman"/>
          <w:sz w:val="24"/>
          <w:szCs w:val="24"/>
        </w:rPr>
        <w:t xml:space="preserve"> населения и территорий от угроз природного и техногенного характера, совершенствова</w:t>
      </w:r>
      <w:r w:rsidR="00E0390C" w:rsidRPr="001034C6">
        <w:rPr>
          <w:rFonts w:ascii="Times New Roman" w:hAnsi="Times New Roman" w:cs="Times New Roman"/>
          <w:sz w:val="24"/>
          <w:szCs w:val="24"/>
        </w:rPr>
        <w:t>лась система</w:t>
      </w:r>
      <w:r w:rsidR="00C95534" w:rsidRPr="001034C6">
        <w:rPr>
          <w:rFonts w:ascii="Times New Roman" w:hAnsi="Times New Roman" w:cs="Times New Roman"/>
          <w:sz w:val="24"/>
          <w:szCs w:val="24"/>
        </w:rPr>
        <w:t xml:space="preserve"> защиты в мирное и военное время.</w:t>
      </w:r>
      <w:r w:rsidR="008A2159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E0390C" w:rsidRPr="001034C6">
        <w:rPr>
          <w:rFonts w:ascii="Times New Roman" w:hAnsi="Times New Roman" w:cs="Times New Roman"/>
          <w:sz w:val="24"/>
          <w:szCs w:val="24"/>
        </w:rPr>
        <w:t>Б</w:t>
      </w:r>
      <w:r w:rsidR="00C95534" w:rsidRPr="001034C6">
        <w:rPr>
          <w:rFonts w:ascii="Times New Roman" w:hAnsi="Times New Roman" w:cs="Times New Roman"/>
          <w:sz w:val="24"/>
          <w:szCs w:val="24"/>
        </w:rPr>
        <w:t>ыло достигнуто повышение качества защиты населения и территории муниципального образования от чрезвычайных ситуаций природного и техногенного характера; минимизация рисков и последствий чрезвычайных ситуаций, а также повышение уровня подготовленности населения к действиям по ЧС и ГО</w:t>
      </w:r>
      <w:r w:rsidRPr="001034C6">
        <w:rPr>
          <w:rFonts w:ascii="Times New Roman" w:hAnsi="Times New Roman" w:cs="Times New Roman"/>
          <w:sz w:val="24"/>
          <w:szCs w:val="24"/>
        </w:rPr>
        <w:t>;</w:t>
      </w:r>
    </w:p>
    <w:p w:rsidR="008447F0" w:rsidRPr="001034C6" w:rsidRDefault="008447F0" w:rsidP="00BA7A6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д</w:t>
      </w:r>
      <w:r w:rsidR="003470FB" w:rsidRPr="001034C6">
        <w:rPr>
          <w:rFonts w:ascii="Times New Roman" w:hAnsi="Times New Roman" w:cs="Times New Roman"/>
          <w:sz w:val="24"/>
          <w:szCs w:val="24"/>
        </w:rPr>
        <w:t xml:space="preserve">ля работников профессиональной аварийно-спасательной службы </w:t>
      </w:r>
      <w:r w:rsidRPr="001034C6">
        <w:rPr>
          <w:rFonts w:ascii="Times New Roman" w:hAnsi="Times New Roman" w:cs="Times New Roman"/>
          <w:sz w:val="24"/>
          <w:szCs w:val="24"/>
        </w:rPr>
        <w:t xml:space="preserve">проведено доукомплектование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вещевым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имуществом;</w:t>
      </w:r>
    </w:p>
    <w:p w:rsidR="00EC22A6" w:rsidRPr="001034C6" w:rsidRDefault="008447F0" w:rsidP="008447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приобретены 2 камеры видеонаблюдения;</w:t>
      </w:r>
    </w:p>
    <w:p w:rsidR="001E7E3E" w:rsidRPr="001034C6" w:rsidRDefault="008447F0" w:rsidP="008447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повышения реагирования приобретен аварийно-спасательный автомобиль</w:t>
      </w:r>
      <w:r w:rsidR="001E7E3E" w:rsidRPr="001034C6">
        <w:rPr>
          <w:rFonts w:ascii="Times New Roman" w:hAnsi="Times New Roman" w:cs="Times New Roman"/>
          <w:sz w:val="24"/>
          <w:szCs w:val="24"/>
        </w:rPr>
        <w:t xml:space="preserve"> на баз</w:t>
      </w:r>
      <w:r w:rsidR="00EC22A6" w:rsidRPr="001034C6">
        <w:rPr>
          <w:rFonts w:ascii="Times New Roman" w:hAnsi="Times New Roman" w:cs="Times New Roman"/>
          <w:sz w:val="24"/>
          <w:szCs w:val="24"/>
        </w:rPr>
        <w:t>е</w:t>
      </w:r>
      <w:r w:rsidR="001E7E3E" w:rsidRPr="001034C6">
        <w:rPr>
          <w:rFonts w:ascii="Times New Roman" w:hAnsi="Times New Roman" w:cs="Times New Roman"/>
          <w:sz w:val="24"/>
          <w:szCs w:val="24"/>
        </w:rPr>
        <w:t xml:space="preserve"> УАЗ «Патриот».</w:t>
      </w:r>
    </w:p>
    <w:p w:rsidR="00964D1E" w:rsidRPr="001034C6" w:rsidRDefault="00964D1E" w:rsidP="008447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7E3E" w:rsidRPr="001034C6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proofErr w:type="gramStart"/>
      <w:r w:rsidR="001E7E3E" w:rsidRPr="001034C6">
        <w:rPr>
          <w:rFonts w:ascii="Times New Roman" w:hAnsi="Times New Roman" w:cs="Times New Roman"/>
          <w:i/>
          <w:sz w:val="24"/>
          <w:szCs w:val="24"/>
          <w:u w:val="single"/>
        </w:rPr>
        <w:t>рамках</w:t>
      </w:r>
      <w:proofErr w:type="gramEnd"/>
      <w:r w:rsidR="001E7E3E" w:rsidRPr="00103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реализации аналитической ведомственной целевой программы «Обеспечение деятельности муниципального казенного учреждения </w:t>
      </w:r>
      <w:r w:rsidRPr="001034C6">
        <w:rPr>
          <w:rFonts w:ascii="Times New Roman" w:hAnsi="Times New Roman" w:cs="Times New Roman"/>
          <w:i/>
          <w:sz w:val="24"/>
          <w:szCs w:val="24"/>
          <w:u w:val="single"/>
        </w:rPr>
        <w:t xml:space="preserve">«Служба гражданской защиты города Апатиты» </w:t>
      </w:r>
      <w:r w:rsidRPr="001034C6">
        <w:rPr>
          <w:rFonts w:ascii="Times New Roman" w:hAnsi="Times New Roman" w:cs="Times New Roman"/>
          <w:sz w:val="24"/>
          <w:szCs w:val="24"/>
        </w:rPr>
        <w:t>в 20</w:t>
      </w:r>
      <w:r w:rsidR="00071F9E" w:rsidRPr="001034C6">
        <w:rPr>
          <w:rFonts w:ascii="Times New Roman" w:hAnsi="Times New Roman" w:cs="Times New Roman"/>
          <w:sz w:val="24"/>
          <w:szCs w:val="24"/>
        </w:rPr>
        <w:t>2</w:t>
      </w:r>
      <w:r w:rsidR="001E7E3E" w:rsidRPr="001034C6">
        <w:rPr>
          <w:rFonts w:ascii="Times New Roman" w:hAnsi="Times New Roman" w:cs="Times New Roman"/>
          <w:sz w:val="24"/>
          <w:szCs w:val="24"/>
        </w:rPr>
        <w:t>1</w:t>
      </w:r>
      <w:r w:rsidRPr="001034C6">
        <w:rPr>
          <w:rFonts w:ascii="Times New Roman" w:hAnsi="Times New Roman" w:cs="Times New Roman"/>
          <w:sz w:val="24"/>
          <w:szCs w:val="24"/>
        </w:rPr>
        <w:t xml:space="preserve"> году МКУ «Служба гражданской защиты» эффективно осуществляло свою деятельность.</w:t>
      </w:r>
    </w:p>
    <w:p w:rsidR="008A2159" w:rsidRPr="001034C6" w:rsidRDefault="00B151E4" w:rsidP="006021EF">
      <w:pPr>
        <w:pStyle w:val="p"/>
        <w:shd w:val="clear" w:color="auto" w:fill="FFFFFF"/>
        <w:spacing w:before="0" w:beforeAutospacing="0" w:after="0" w:afterAutospacing="0"/>
        <w:ind w:firstLine="709"/>
        <w:rPr>
          <w:rFonts w:eastAsia="Calibri"/>
          <w:lang w:eastAsia="en-US"/>
        </w:rPr>
      </w:pPr>
      <w:proofErr w:type="gramStart"/>
      <w:r w:rsidRPr="001034C6">
        <w:rPr>
          <w:i/>
          <w:u w:val="single"/>
        </w:rPr>
        <w:t>В рамках</w:t>
      </w:r>
      <w:r w:rsidRPr="001034C6">
        <w:rPr>
          <w:u w:val="single"/>
        </w:rPr>
        <w:t xml:space="preserve"> </w:t>
      </w:r>
      <w:r w:rsidR="008A2159" w:rsidRPr="001034C6">
        <w:rPr>
          <w:i/>
          <w:u w:val="single"/>
        </w:rPr>
        <w:t>подпрограммы</w:t>
      </w:r>
      <w:r w:rsidR="008A2159" w:rsidRPr="001034C6">
        <w:rPr>
          <w:u w:val="single"/>
        </w:rPr>
        <w:t xml:space="preserve"> </w:t>
      </w:r>
      <w:r w:rsidR="008A2159" w:rsidRPr="001034C6">
        <w:rPr>
          <w:i/>
          <w:u w:val="single"/>
        </w:rPr>
        <w:t>«О привлечении граждан и их объединений к участию в обеспечении охраны общественного порядка (о добровольных народных дружинах) на территории муниципального образования город Апатиты с подведомственной территорией Мурманской области»</w:t>
      </w:r>
      <w:r w:rsidR="008A2159" w:rsidRPr="001034C6">
        <w:rPr>
          <w:i/>
        </w:rPr>
        <w:t xml:space="preserve"> </w:t>
      </w:r>
      <w:r w:rsidR="00975D1E" w:rsidRPr="001034C6">
        <w:rPr>
          <w:rFonts w:eastAsia="Calibri"/>
          <w:lang w:eastAsia="en-US"/>
        </w:rPr>
        <w:t>продолжила работу</w:t>
      </w:r>
      <w:r w:rsidR="008A2159" w:rsidRPr="001034C6">
        <w:rPr>
          <w:rFonts w:eastAsia="Calibri"/>
          <w:lang w:eastAsia="en-US"/>
        </w:rPr>
        <w:t xml:space="preserve"> добровольная народная дружина, которая активно участвует в работе по укреплению общественного порядка, а так же ведет борьбу с антиобщественными проявлениями.</w:t>
      </w:r>
      <w:proofErr w:type="gramEnd"/>
    </w:p>
    <w:p w:rsidR="00DD58A0" w:rsidRPr="001034C6" w:rsidRDefault="001E7E3E" w:rsidP="006021EF">
      <w:pPr>
        <w:pStyle w:val="p"/>
        <w:shd w:val="clear" w:color="auto" w:fill="FFFFFF"/>
        <w:spacing w:before="0" w:beforeAutospacing="0" w:after="0" w:afterAutospacing="0"/>
        <w:ind w:firstLine="709"/>
        <w:rPr>
          <w:rFonts w:eastAsia="Calibri"/>
          <w:lang w:eastAsia="en-US"/>
        </w:rPr>
      </w:pPr>
      <w:r w:rsidRPr="001034C6">
        <w:rPr>
          <w:rFonts w:eastAsia="Calibri"/>
          <w:lang w:eastAsia="en-US"/>
        </w:rPr>
        <w:t>- о</w:t>
      </w:r>
      <w:r w:rsidR="00DD58A0" w:rsidRPr="001034C6">
        <w:rPr>
          <w:rFonts w:eastAsia="Calibri"/>
          <w:lang w:eastAsia="en-US"/>
        </w:rPr>
        <w:t xml:space="preserve">беспечен общественный порядок членами добровольной дружины на </w:t>
      </w:r>
      <w:r w:rsidRPr="001034C6">
        <w:rPr>
          <w:rFonts w:eastAsia="Calibri"/>
          <w:lang w:eastAsia="en-US"/>
        </w:rPr>
        <w:t>31</w:t>
      </w:r>
      <w:r w:rsidR="00DD58A0" w:rsidRPr="001034C6">
        <w:rPr>
          <w:rFonts w:eastAsia="Calibri"/>
          <w:lang w:eastAsia="en-US"/>
        </w:rPr>
        <w:t xml:space="preserve"> массов</w:t>
      </w:r>
      <w:r w:rsidRPr="001034C6">
        <w:rPr>
          <w:rFonts w:eastAsia="Calibri"/>
          <w:lang w:eastAsia="en-US"/>
        </w:rPr>
        <w:t>ом</w:t>
      </w:r>
      <w:r w:rsidR="00DD58A0" w:rsidRPr="001034C6">
        <w:rPr>
          <w:rFonts w:eastAsia="Calibri"/>
          <w:lang w:eastAsia="en-US"/>
        </w:rPr>
        <w:t xml:space="preserve"> мероприяти</w:t>
      </w:r>
      <w:r w:rsidRPr="001034C6">
        <w:rPr>
          <w:rFonts w:eastAsia="Calibri"/>
          <w:lang w:eastAsia="en-US"/>
        </w:rPr>
        <w:t>и;</w:t>
      </w:r>
    </w:p>
    <w:p w:rsidR="001E7E3E" w:rsidRPr="001034C6" w:rsidRDefault="001E7E3E" w:rsidP="006021EF">
      <w:pPr>
        <w:pStyle w:val="p"/>
        <w:shd w:val="clear" w:color="auto" w:fill="FFFFFF"/>
        <w:spacing w:before="0" w:beforeAutospacing="0" w:after="0" w:afterAutospacing="0"/>
        <w:ind w:firstLine="709"/>
        <w:rPr>
          <w:rFonts w:eastAsia="Calibri"/>
          <w:lang w:eastAsia="en-US"/>
        </w:rPr>
      </w:pPr>
      <w:r w:rsidRPr="001034C6">
        <w:rPr>
          <w:rFonts w:eastAsia="Calibri"/>
          <w:lang w:eastAsia="en-US"/>
        </w:rPr>
        <w:t>- проведены 17 совместных рейдов</w:t>
      </w:r>
      <w:r w:rsidR="00E60874" w:rsidRPr="001034C6">
        <w:rPr>
          <w:rFonts w:eastAsia="Calibri"/>
          <w:lang w:eastAsia="en-US"/>
        </w:rPr>
        <w:t xml:space="preserve"> по охране общественного порядка добровольной народной дружиной и МО МВД России «</w:t>
      </w:r>
      <w:proofErr w:type="spellStart"/>
      <w:r w:rsidR="00E60874" w:rsidRPr="001034C6">
        <w:rPr>
          <w:rFonts w:eastAsia="Calibri"/>
          <w:lang w:eastAsia="en-US"/>
        </w:rPr>
        <w:t>Апатитский</w:t>
      </w:r>
      <w:proofErr w:type="spellEnd"/>
      <w:r w:rsidR="00E60874" w:rsidRPr="001034C6">
        <w:rPr>
          <w:rFonts w:eastAsia="Calibri"/>
          <w:lang w:eastAsia="en-US"/>
        </w:rPr>
        <w:t>».</w:t>
      </w:r>
    </w:p>
    <w:p w:rsidR="00E8692F" w:rsidRPr="001034C6" w:rsidRDefault="00E8692F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7EA3" w:rsidRPr="001034C6" w:rsidRDefault="00097EA3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804C97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="00B54590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62FA1" w:rsidRPr="001034C6" w:rsidRDefault="00062FA1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1CD" w:rsidRPr="001034C6" w:rsidRDefault="00B911CD" w:rsidP="00B911C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5. МП «Охрана окружающей среды»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Управление коммунальной инфраструктуры и муниципального жилищного контроля Администрации города Апатиты).</w:t>
      </w:r>
    </w:p>
    <w:p w:rsidR="00B911CD" w:rsidRPr="001034C6" w:rsidRDefault="00B911CD" w:rsidP="00B911CD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В состав МП включена 1 подпрограмма:</w:t>
      </w:r>
    </w:p>
    <w:p w:rsidR="00B911CD" w:rsidRPr="001034C6" w:rsidRDefault="00B911CD" w:rsidP="00B911CD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 xml:space="preserve"> «Обеспечение экологической безопасности».  </w:t>
      </w:r>
    </w:p>
    <w:p w:rsidR="00B911CD" w:rsidRPr="001034C6" w:rsidRDefault="00B911CD" w:rsidP="00B911CD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>В целом на реализацию программных мероприятий в 2021 году предусмотрено бюджетных средств в размере 12 016,2 тыс. руб. Исполнено в целом по программе – 9 716,1 тыс. руб. (80,9% от годовых бюджетных назначений), в том числе: областного бюджета –      1 325 тыс. руб. (50,7%), городского бюджета – 8 391,1 тыс. руб. (89,2%). Кассовое исполнение по мероприятию «Финансовое обеспечение (возмещение) расходов работодателей на выплату вознаграждения безработным, участвующим во временных общественно полезных работах по организации благоустройства территории города» за счет областных средств 50,7%, за счет городского бюджета – 83,9%, так как фактически обратилось меньше людей, которые хотели бы работать, чем планировалось.</w:t>
      </w:r>
    </w:p>
    <w:p w:rsidR="00B911CD" w:rsidRPr="001034C6" w:rsidRDefault="00B911CD" w:rsidP="00B911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Из 9 запланированных показателей на 2021 год 6 показателей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, 3 – не достигли плановых значений. </w:t>
      </w:r>
    </w:p>
    <w:p w:rsidR="00B911CD" w:rsidRPr="001034C6" w:rsidRDefault="00B911CD" w:rsidP="00B911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Наиболее значимые результаты реализации муниципальной программы в 2021 году:</w:t>
      </w:r>
    </w:p>
    <w:p w:rsidR="00B911CD" w:rsidRPr="001034C6" w:rsidRDefault="00B911CD" w:rsidP="00B911C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</w:t>
      </w:r>
      <w:r w:rsidRPr="001034C6">
        <w:rPr>
          <w:rStyle w:val="FontStyle24"/>
          <w:sz w:val="24"/>
          <w:szCs w:val="24"/>
        </w:rPr>
        <w:t>Администрацией города продолжена работа с управляющими организациями  и товариществами собственников жилья по вопросу оборудования контейнерных площадок</w:t>
      </w:r>
      <w:r w:rsidRPr="001034C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 В 2021 году силами управляющих компаний и ТСЖ оборудовано 4 контейнерных площад</w:t>
      </w:r>
      <w:r w:rsidR="00EC22A6" w:rsidRPr="001034C6">
        <w:rPr>
          <w:rFonts w:ascii="Times New Roman" w:hAnsi="Times New Roman" w:cs="Times New Roman"/>
          <w:sz w:val="24"/>
          <w:szCs w:val="24"/>
        </w:rPr>
        <w:t>ки</w:t>
      </w:r>
      <w:r w:rsidRPr="001034C6">
        <w:rPr>
          <w:rFonts w:ascii="Times New Roman" w:hAnsi="Times New Roman" w:cs="Times New Roman"/>
          <w:sz w:val="24"/>
          <w:szCs w:val="24"/>
        </w:rPr>
        <w:t>;</w:t>
      </w:r>
    </w:p>
    <w:p w:rsidR="00B911CD" w:rsidRPr="001034C6" w:rsidRDefault="00B911CD" w:rsidP="00B911C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ликвидировано 4 несанкционированные свалки, объем вывезенных отходов составил 1000 куб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>;</w:t>
      </w:r>
    </w:p>
    <w:p w:rsidR="00B911CD" w:rsidRPr="001034C6" w:rsidRDefault="00B911CD" w:rsidP="00B911C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проведена корректировка Генеральной схемы санитарной очистки территории города Апатиты;</w:t>
      </w:r>
    </w:p>
    <w:p w:rsidR="00B911CD" w:rsidRPr="001034C6" w:rsidRDefault="00B911CD" w:rsidP="00B911CD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lastRenderedPageBreak/>
        <w:t>- на городской территории площадью в 1223 кв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(в 2020 году - 399,0 кв.м) осуществлено озеленение (высадка цветов);</w:t>
      </w:r>
    </w:p>
    <w:p w:rsidR="00B911CD" w:rsidRPr="001034C6" w:rsidRDefault="00B911CD" w:rsidP="00B911C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на площади 30 000 кв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проведены мероприятия по борьбе с сорняком «Борщевик Сосновского» (в течение сезона проведено 3 скашивания).</w:t>
      </w:r>
    </w:p>
    <w:p w:rsidR="00B911CD" w:rsidRPr="001034C6" w:rsidRDefault="00B911CD" w:rsidP="00B911CD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911CD" w:rsidRPr="001034C6" w:rsidRDefault="00B911CD" w:rsidP="00B911C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B911CD" w:rsidRPr="001034C6" w:rsidRDefault="00B911CD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6. МП «Обеспечение доступным и комфортным жильем и коммунальными услугами населения города»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Комитет по управлению имуществом Администрации города Апатиты).</w:t>
      </w:r>
    </w:p>
    <w:p w:rsidR="003A0467" w:rsidRPr="001034C6" w:rsidRDefault="003A0467" w:rsidP="003A0467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В состав МП включены 2 подпрограммы: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 xml:space="preserve">«Поддержка и стимулирование </w:t>
      </w:r>
      <w:proofErr w:type="gramStart"/>
      <w:r w:rsidRPr="001034C6">
        <w:t>жилищного</w:t>
      </w:r>
      <w:proofErr w:type="gramEnd"/>
      <w:r w:rsidRPr="001034C6">
        <w:t xml:space="preserve"> строительства в городе Апатиты»;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«Обеспечение жильем молодых семей города Апатиты».</w:t>
      </w:r>
    </w:p>
    <w:p w:rsidR="003A0467" w:rsidRPr="001034C6" w:rsidRDefault="003A0467" w:rsidP="003A0467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В </w:t>
      </w:r>
      <w:proofErr w:type="gramStart"/>
      <w:r w:rsidRPr="001034C6">
        <w:rPr>
          <w:b w:val="0"/>
          <w:sz w:val="24"/>
          <w:szCs w:val="24"/>
        </w:rPr>
        <w:t>целом</w:t>
      </w:r>
      <w:proofErr w:type="gramEnd"/>
      <w:r w:rsidRPr="001034C6">
        <w:rPr>
          <w:b w:val="0"/>
          <w:sz w:val="24"/>
          <w:szCs w:val="24"/>
        </w:rPr>
        <w:t xml:space="preserve"> на реализацию программных мероприятий предусмотрено бюджетных средств в размере 3 186,9 тыс. руб. Исполнено в целом по программе – 3 174,9 тыс. руб. (99,6% от годовых бюджетных назначений), в том числе: областного бюджета – 3 065,9 тыс. руб. (100%), местного бюджета – 109,0 тыс. руб. (90,1%).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Из 8 запланированных на 2021 год показателей: 5 показателей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, 3 – не достигли плановых значений. 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В 2021 году Администрация города принимала участие в конкурсе на получение субсидии областного бюджета в целях реализации мероприятий по обеспечению объектами коммунальной и дорожной инфраструктуры земельных участков, предоставленных на безвозмездной основе многодетным семьям. По результатам конкурсного отбора получить субсидию не удалось.</w:t>
      </w:r>
    </w:p>
    <w:p w:rsidR="003A0467" w:rsidRPr="001034C6" w:rsidRDefault="003A0467" w:rsidP="003A0467">
      <w:pPr>
        <w:pStyle w:val="Default"/>
        <w:ind w:firstLine="709"/>
        <w:rPr>
          <w:rFonts w:ascii="Times New Roman" w:hAnsi="Times New Roman" w:cs="Times New Roman"/>
          <w:i/>
          <w:color w:val="auto"/>
          <w:u w:val="single"/>
        </w:rPr>
      </w:pPr>
      <w:r w:rsidRPr="001034C6">
        <w:rPr>
          <w:rFonts w:ascii="Times New Roman" w:hAnsi="Times New Roman" w:cs="Times New Roman"/>
          <w:i/>
          <w:color w:val="auto"/>
          <w:u w:val="single"/>
        </w:rPr>
        <w:t xml:space="preserve">В рамках подпрограммы № 1 «Поддержка и стимулирование </w:t>
      </w:r>
      <w:proofErr w:type="gramStart"/>
      <w:r w:rsidRPr="001034C6">
        <w:rPr>
          <w:rFonts w:ascii="Times New Roman" w:hAnsi="Times New Roman" w:cs="Times New Roman"/>
          <w:i/>
          <w:color w:val="auto"/>
          <w:u w:val="single"/>
        </w:rPr>
        <w:t>жилищного</w:t>
      </w:r>
      <w:proofErr w:type="gramEnd"/>
      <w:r w:rsidRPr="001034C6">
        <w:rPr>
          <w:rFonts w:ascii="Times New Roman" w:hAnsi="Times New Roman" w:cs="Times New Roman"/>
          <w:i/>
          <w:color w:val="auto"/>
          <w:u w:val="single"/>
        </w:rPr>
        <w:t xml:space="preserve"> строительства в городе Апатиты»:</w:t>
      </w:r>
    </w:p>
    <w:p w:rsidR="003A0467" w:rsidRPr="001034C6" w:rsidRDefault="003A0467" w:rsidP="003A0467">
      <w:pPr>
        <w:pStyle w:val="a3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выполнены кадастровые работы по выносу границ 10 земельных участков на местности (в натуре) в двух зонах застройки индивидуальными жилыми домами, расположенных в районе 7-го микрорайона города Апатиты и в районе пр</w:t>
      </w:r>
      <w:proofErr w:type="gramStart"/>
      <w:r w:rsidRPr="001034C6">
        <w:rPr>
          <w:rFonts w:ascii="Times New Roman" w:hAnsi="Times New Roman"/>
          <w:sz w:val="24"/>
          <w:szCs w:val="24"/>
        </w:rPr>
        <w:t>.С</w:t>
      </w:r>
      <w:proofErr w:type="gramEnd"/>
      <w:r w:rsidRPr="001034C6">
        <w:rPr>
          <w:rFonts w:ascii="Times New Roman" w:hAnsi="Times New Roman"/>
          <w:sz w:val="24"/>
          <w:szCs w:val="24"/>
        </w:rPr>
        <w:t>идоренко, в юго-восточной части города Апатиты;</w:t>
      </w:r>
    </w:p>
    <w:p w:rsidR="003A0467" w:rsidRPr="001034C6" w:rsidRDefault="003A0467" w:rsidP="003A0467">
      <w:pPr>
        <w:tabs>
          <w:tab w:val="left" w:pos="0"/>
          <w:tab w:val="left" w:pos="567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в </w:t>
      </w:r>
      <w:proofErr w:type="gramStart"/>
      <w:r w:rsidRPr="001034C6">
        <w:rPr>
          <w:rFonts w:ascii="Times New Roman" w:hAnsi="Times New Roman"/>
          <w:sz w:val="24"/>
          <w:szCs w:val="24"/>
        </w:rPr>
        <w:t>рамках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мероприятия «</w:t>
      </w:r>
      <w:r w:rsidRPr="001034C6">
        <w:rPr>
          <w:rFonts w:ascii="Times New Roman" w:hAnsi="Times New Roman" w:cs="Times New Roman"/>
          <w:sz w:val="24"/>
          <w:szCs w:val="24"/>
        </w:rPr>
        <w:t>Предоставление единовременной денежной выплаты многодетным семьям на улучшение жилищных условий</w:t>
      </w:r>
      <w:r w:rsidRPr="001034C6">
        <w:rPr>
          <w:rFonts w:ascii="Times New Roman" w:hAnsi="Times New Roman"/>
          <w:sz w:val="24"/>
          <w:szCs w:val="24"/>
        </w:rPr>
        <w:t xml:space="preserve">» произведены выплаты на сумму      1 700 тыс. руб. 5 многодетным семьям. 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proofErr w:type="gramStart"/>
      <w:r w:rsidRPr="001034C6">
        <w:rPr>
          <w:rFonts w:ascii="Times New Roman" w:hAnsi="Times New Roman" w:cs="Times New Roman"/>
          <w:i/>
          <w:sz w:val="24"/>
          <w:szCs w:val="24"/>
          <w:u w:val="single"/>
        </w:rPr>
        <w:t>рамках</w:t>
      </w:r>
      <w:proofErr w:type="gramEnd"/>
      <w:r w:rsidRPr="00103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подпрограммы № 2 «Обеспечение жильем молодых семей города Апатиты»</w:t>
      </w:r>
      <w:r w:rsidRPr="001034C6">
        <w:rPr>
          <w:rFonts w:ascii="Times New Roman" w:hAnsi="Times New Roman" w:cs="Times New Roman"/>
          <w:sz w:val="24"/>
          <w:szCs w:val="24"/>
        </w:rPr>
        <w:t>:</w:t>
      </w:r>
    </w:p>
    <w:p w:rsidR="003A0467" w:rsidRPr="001034C6" w:rsidRDefault="003A0467" w:rsidP="003A0467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1034C6">
        <w:rPr>
          <w:rFonts w:ascii="Times New Roman" w:hAnsi="Times New Roman" w:cs="Times New Roman"/>
          <w:color w:val="auto"/>
        </w:rPr>
        <w:t>В рамках мероприятия «Реализация мероприятий по обеспечению жильем молодых семей» 3 молодые семьи получили социальные выплаты в размере 1380,5 тыс</w:t>
      </w:r>
      <w:proofErr w:type="gramStart"/>
      <w:r w:rsidRPr="001034C6">
        <w:rPr>
          <w:rFonts w:ascii="Times New Roman" w:hAnsi="Times New Roman" w:cs="Times New Roman"/>
          <w:color w:val="auto"/>
        </w:rPr>
        <w:t>.р</w:t>
      </w:r>
      <w:proofErr w:type="gramEnd"/>
      <w:r w:rsidRPr="001034C6">
        <w:rPr>
          <w:rFonts w:ascii="Times New Roman" w:hAnsi="Times New Roman" w:cs="Times New Roman"/>
          <w:color w:val="auto"/>
        </w:rPr>
        <w:t>уб. (в т.ч. из городского бюджета – 69,0 тыс.руб., областного бюджета – 1311,5 тыс.руб.) и приобрели квартиры общей площадью 168,6 кв.м.</w:t>
      </w:r>
    </w:p>
    <w:p w:rsidR="003A0467" w:rsidRPr="001034C6" w:rsidRDefault="003A0467" w:rsidP="003A0467">
      <w:pPr>
        <w:pStyle w:val="Default"/>
        <w:ind w:firstLine="709"/>
        <w:rPr>
          <w:rFonts w:ascii="Times New Roman" w:hAnsi="Times New Roman" w:cs="Times New Roman"/>
          <w:color w:val="auto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7. МП «Развитие транспортной системы»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МКУ города Апатиты «Управление городского хозяйства»).</w:t>
      </w:r>
    </w:p>
    <w:p w:rsidR="003A0467" w:rsidRPr="001034C6" w:rsidRDefault="003A0467" w:rsidP="003A0467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В состав МП включены 3 подпрограммы: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 xml:space="preserve">«Развитие </w:t>
      </w:r>
      <w:proofErr w:type="gramStart"/>
      <w:r w:rsidRPr="001034C6">
        <w:t>дорожного</w:t>
      </w:r>
      <w:proofErr w:type="gramEnd"/>
      <w:r w:rsidRPr="001034C6">
        <w:t xml:space="preserve"> хозяйства»;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«Транспортное обслуживание населения»;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«Безопасность дорожного движения и снижение дорожно-транспортного травматизма на территории  муниципального образования город Апатиты».</w:t>
      </w:r>
    </w:p>
    <w:p w:rsidR="003A0467" w:rsidRPr="001034C6" w:rsidRDefault="003A0467" w:rsidP="003A0467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В </w:t>
      </w:r>
      <w:proofErr w:type="gramStart"/>
      <w:r w:rsidRPr="001034C6">
        <w:rPr>
          <w:b w:val="0"/>
          <w:sz w:val="24"/>
          <w:szCs w:val="24"/>
        </w:rPr>
        <w:t>целом</w:t>
      </w:r>
      <w:proofErr w:type="gramEnd"/>
      <w:r w:rsidRPr="001034C6">
        <w:rPr>
          <w:b w:val="0"/>
          <w:sz w:val="24"/>
          <w:szCs w:val="24"/>
        </w:rPr>
        <w:t xml:space="preserve"> на реализацию программных мероприятий предусмотрено бюджетных средств в размере 226 084,1 тыс. руб. Исполнено в целом по программе – 205 807,9 тыс. руб. (91,0% от годовых бюджетных назначений), в том числе: средств областного бюджета – 76 117,3 тыс. руб. (93,8%), городского бюджета – 129 690 тыс. руб. (89,5%).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lastRenderedPageBreak/>
        <w:t xml:space="preserve">Фактическое освоение бюджетных средств с учетом оплаченной в </w:t>
      </w:r>
      <w:proofErr w:type="gramStart"/>
      <w:r w:rsidRPr="001034C6">
        <w:rPr>
          <w:rFonts w:ascii="Times New Roman" w:hAnsi="Times New Roman"/>
          <w:sz w:val="24"/>
          <w:szCs w:val="24"/>
        </w:rPr>
        <w:t>январе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2022 года кредиторской задолженности составило 94,7% (214 120,4 тыс. руб.). 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034C6">
        <w:rPr>
          <w:rFonts w:ascii="Times New Roman" w:hAnsi="Times New Roman"/>
          <w:sz w:val="24"/>
          <w:szCs w:val="24"/>
        </w:rPr>
        <w:t>рамках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мероприятия «Ремонт асфальтобетонного покрытия проезжей части автомобильных дорог» в течение года аккумулировались финансовые средства дорожного фонда (экономия средств по итогам проведения торгов, доходы бюджета, на конец 2021 года сумма средств – 996,5тыс. руб.). Указанное мероприятие к реализации в 2021 году не планировалось. 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Не осуществлено перераспределение экономии средств по итогам проведенных торгов на выполнение работ за счет средств дорожного фонда. В </w:t>
      </w:r>
      <w:proofErr w:type="gramStart"/>
      <w:r w:rsidRPr="001034C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с решением Совета депутатов города Апатиты от 27.09.2013 № 802 «О Дорожном фонде города Апатиты» финансовые средства, неиспользованные в 2021году, направляются на увеличение бюджетных ассигнований дорожного фонда в 2022году.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Не осуществлено перераспределение экономии средств по итогам проведения торгов в размере 97,2 тыс. руб. 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В связи с отсутствием необходимости установки части бортовых камней расторгнут к</w:t>
      </w:r>
      <w:r w:rsidRPr="001034C6">
        <w:rPr>
          <w:rFonts w:ascii="Times New Roman" w:hAnsi="Times New Roman"/>
        </w:rPr>
        <w:t xml:space="preserve">онтракт на </w:t>
      </w:r>
      <w:r w:rsidRPr="001034C6">
        <w:rPr>
          <w:rFonts w:ascii="Times New Roman" w:hAnsi="Times New Roman"/>
          <w:sz w:val="24"/>
          <w:szCs w:val="24"/>
        </w:rPr>
        <w:t xml:space="preserve">выполнение работ по ремонту участка автомобильной дороги ул. Ленина (от пересечения с ул. Воинов-Интернационалистов до конца д. 60 по ул. Ленина) с оплатой за фактически выполненные работы. 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4C6">
        <w:rPr>
          <w:rFonts w:ascii="Times New Roman" w:hAnsi="Times New Roman"/>
          <w:sz w:val="24"/>
          <w:szCs w:val="24"/>
        </w:rPr>
        <w:t xml:space="preserve">Не выполнены работы по ремонту автомобильной дороги ул. Кирова (от ул. Комсомольская до </w:t>
      </w:r>
      <w:proofErr w:type="spellStart"/>
      <w:r w:rsidRPr="001034C6">
        <w:rPr>
          <w:rFonts w:ascii="Times New Roman" w:hAnsi="Times New Roman"/>
          <w:sz w:val="24"/>
          <w:szCs w:val="24"/>
        </w:rPr>
        <w:t>автоподъезда</w:t>
      </w:r>
      <w:proofErr w:type="spellEnd"/>
      <w:r w:rsidRPr="001034C6">
        <w:rPr>
          <w:rFonts w:ascii="Times New Roman" w:hAnsi="Times New Roman"/>
          <w:sz w:val="24"/>
          <w:szCs w:val="24"/>
        </w:rPr>
        <w:t xml:space="preserve"> к н.п.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4C6">
        <w:rPr>
          <w:rFonts w:ascii="Times New Roman" w:hAnsi="Times New Roman"/>
          <w:sz w:val="24"/>
          <w:szCs w:val="24"/>
        </w:rPr>
        <w:t>Тик-Губа).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В связи с недобросовестностью подрядчика контракт на выполнение работ расторгнут с оплатой за фактически выполненные работы. 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4C6">
        <w:rPr>
          <w:rFonts w:ascii="Times New Roman" w:hAnsi="Times New Roman"/>
          <w:sz w:val="24"/>
          <w:szCs w:val="24"/>
        </w:rPr>
        <w:t>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наземным электрическим транспортом выделены областные средства в размере 118,1тыс. руб., степень освоения – 27,8%, в связи с передачей с 01.06.2021 полномочий в сфере организации перевозок Министерству транспорта и дорожного хозяйства Мурманской области.</w:t>
      </w:r>
      <w:proofErr w:type="gramEnd"/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4C6">
        <w:rPr>
          <w:rFonts w:ascii="Times New Roman" w:hAnsi="Times New Roman" w:cs="Times New Roman"/>
          <w:sz w:val="24"/>
          <w:szCs w:val="24"/>
        </w:rPr>
        <w:t>Из 14 целевых показателей плановые значения достигнуты по 13 показателям, значение 1 показателя – 82,4% («Доля выполненных подпрограммных мероприятий по повышению безопасности дорожного движения на территории муниципального образования город Апатиты, от числа запланированных подпрограммой на период ее действия»</w:t>
      </w:r>
      <w:r w:rsidR="00EC22A6" w:rsidRPr="001034C6">
        <w:rPr>
          <w:rFonts w:ascii="Times New Roman" w:hAnsi="Times New Roman" w:cs="Times New Roman"/>
          <w:sz w:val="24"/>
          <w:szCs w:val="24"/>
        </w:rPr>
        <w:t>)</w:t>
      </w:r>
      <w:r w:rsidRPr="001034C6">
        <w:rPr>
          <w:rFonts w:ascii="Times New Roman" w:hAnsi="Times New Roman" w:cs="Times New Roman"/>
          <w:sz w:val="24"/>
          <w:szCs w:val="24"/>
        </w:rPr>
        <w:t xml:space="preserve">, не выполнены 3 запланированных подпрограммой № 3 мероприятия в связи с недобросовестностью подрядчика (срыв сроков выполнения работ), а также </w:t>
      </w:r>
      <w:r w:rsidRPr="001034C6">
        <w:rPr>
          <w:rFonts w:ascii="Times New Roman" w:hAnsi="Times New Roman"/>
          <w:sz w:val="24"/>
          <w:szCs w:val="24"/>
        </w:rPr>
        <w:t>в связи с поздней поставкой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остановочных павильонов</w:t>
      </w:r>
      <w:r w:rsidRPr="001034C6">
        <w:rPr>
          <w:rFonts w:ascii="Times New Roman" w:hAnsi="Times New Roman" w:cs="Times New Roman"/>
          <w:sz w:val="24"/>
          <w:szCs w:val="24"/>
        </w:rPr>
        <w:t>.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В 2021 году: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выполнены работы по ремонту 6,1 км автомобильных дорог и межквартальных проездов;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обеспечено содержание автомобильных дорог и межквартальных проездов;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организовано транспортное обслуживание населения социально-значимыми муниципальными маршрутами (до момента</w:t>
      </w:r>
      <w:r w:rsidR="00EC22A6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Pr="001034C6">
        <w:rPr>
          <w:rFonts w:ascii="Times New Roman" w:hAnsi="Times New Roman" w:cs="Times New Roman"/>
          <w:sz w:val="24"/>
          <w:szCs w:val="24"/>
        </w:rPr>
        <w:t xml:space="preserve">передачи полномочий </w:t>
      </w:r>
      <w:r w:rsidRPr="001034C6">
        <w:rPr>
          <w:rFonts w:ascii="Times New Roman" w:hAnsi="Times New Roman"/>
          <w:sz w:val="24"/>
          <w:szCs w:val="24"/>
        </w:rPr>
        <w:t>в сфере организации перевозок Министерству транспорта и дорожного хозяйства Мурманской области)</w:t>
      </w:r>
      <w:r w:rsidRPr="001034C6">
        <w:rPr>
          <w:rFonts w:ascii="Times New Roman" w:hAnsi="Times New Roman" w:cs="Times New Roman"/>
          <w:sz w:val="24"/>
          <w:szCs w:val="24"/>
        </w:rPr>
        <w:t>;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обеспечен льготный проезд на городском транспорте обучающимся и студентам государственных областных и муниципальных образовательных учреждений (до момента</w:t>
      </w:r>
      <w:r w:rsidR="00EC22A6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Pr="001034C6">
        <w:rPr>
          <w:rFonts w:ascii="Times New Roman" w:hAnsi="Times New Roman" w:cs="Times New Roman"/>
          <w:sz w:val="24"/>
          <w:szCs w:val="24"/>
        </w:rPr>
        <w:t xml:space="preserve">передачи полномочий </w:t>
      </w:r>
      <w:r w:rsidRPr="001034C6">
        <w:rPr>
          <w:rFonts w:ascii="Times New Roman" w:hAnsi="Times New Roman"/>
          <w:sz w:val="24"/>
          <w:szCs w:val="24"/>
        </w:rPr>
        <w:t>в сфере организации перевозок Министерству транспорта и дорожного хозяйства Мурманской области)</w:t>
      </w:r>
      <w:r w:rsidRPr="001034C6">
        <w:rPr>
          <w:rFonts w:ascii="Times New Roman" w:hAnsi="Times New Roman" w:cs="Times New Roman"/>
          <w:sz w:val="24"/>
          <w:szCs w:val="24"/>
        </w:rPr>
        <w:t>;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поведены мероприятия, направленные на обучение детей правилам дорожного движения и формирование у них навыков безопасного участия в дорожном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>.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467" w:rsidRPr="001034C6" w:rsidRDefault="003A0467" w:rsidP="003A0467">
      <w:pPr>
        <w:pStyle w:val="a7"/>
        <w:ind w:firstLine="709"/>
        <w:rPr>
          <w:lang w:eastAsia="ru-RU"/>
        </w:rPr>
      </w:pPr>
      <w:r w:rsidRPr="001034C6">
        <w:rPr>
          <w:b/>
          <w:i/>
          <w:u w:val="single"/>
          <w:lang w:eastAsia="ru-RU"/>
        </w:rPr>
        <w:t xml:space="preserve">8. МП </w:t>
      </w:r>
      <w:r w:rsidRPr="001034C6">
        <w:rPr>
          <w:rStyle w:val="a9"/>
          <w:bCs/>
          <w:i/>
          <w:u w:val="single"/>
        </w:rPr>
        <w:t xml:space="preserve">«Обеспечение комфортной среды проживания населения города» </w:t>
      </w:r>
      <w:r w:rsidRPr="001034C6">
        <w:rPr>
          <w:rStyle w:val="a9"/>
          <w:b w:val="0"/>
          <w:bCs/>
        </w:rPr>
        <w:t>(</w:t>
      </w:r>
      <w:r w:rsidRPr="001034C6">
        <w:rPr>
          <w:lang w:eastAsia="ru-RU"/>
        </w:rPr>
        <w:t>ответственный исполнитель – МКУ города Апатиты «Управление городского хозяйства»).</w:t>
      </w:r>
    </w:p>
    <w:p w:rsidR="003A0467" w:rsidRPr="001034C6" w:rsidRDefault="003A0467" w:rsidP="003A0467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В состав МП включены 3 подпрограммы: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lastRenderedPageBreak/>
        <w:t>«Организация сферы ритуальных услуг»;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«Наружное уличное освещение»;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«Внешнее благоустройство городских территорий».</w:t>
      </w:r>
    </w:p>
    <w:p w:rsidR="003A0467" w:rsidRPr="001034C6" w:rsidRDefault="003A0467" w:rsidP="003A0467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В </w:t>
      </w:r>
      <w:proofErr w:type="gramStart"/>
      <w:r w:rsidRPr="001034C6">
        <w:rPr>
          <w:b w:val="0"/>
          <w:sz w:val="24"/>
          <w:szCs w:val="24"/>
        </w:rPr>
        <w:t>целом</w:t>
      </w:r>
      <w:proofErr w:type="gramEnd"/>
      <w:r w:rsidRPr="001034C6">
        <w:rPr>
          <w:b w:val="0"/>
          <w:sz w:val="24"/>
          <w:szCs w:val="24"/>
        </w:rPr>
        <w:t xml:space="preserve"> на реализацию программных мероприятий предусмотрено бюджетных средств в размере 65 586,9 тыс. руб. Исполнено в целом по программе – 54 808,1 тыс. руб. (83,6% от годовых бюджетных назначений), в том числе: средств областного бюджета –        1 379,0 тыс. руб. (88,2%), городского бюджета – 53 429,1 тыс. руб. (83,5%).</w:t>
      </w:r>
    </w:p>
    <w:p w:rsidR="003A0467" w:rsidRPr="001034C6" w:rsidRDefault="003A0467" w:rsidP="003A0467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Фактически кассовое исполнение выше за счет оплаченных счетов за декабрь </w:t>
      </w:r>
      <w:r w:rsidR="00D45512" w:rsidRPr="001034C6">
        <w:rPr>
          <w:b w:val="0"/>
          <w:sz w:val="24"/>
          <w:szCs w:val="24"/>
        </w:rPr>
        <w:t xml:space="preserve">2021 года </w:t>
      </w:r>
      <w:r w:rsidRPr="001034C6">
        <w:rPr>
          <w:b w:val="0"/>
          <w:sz w:val="24"/>
          <w:szCs w:val="24"/>
        </w:rPr>
        <w:t xml:space="preserve">в </w:t>
      </w:r>
      <w:proofErr w:type="gramStart"/>
      <w:r w:rsidRPr="001034C6">
        <w:rPr>
          <w:b w:val="0"/>
          <w:sz w:val="24"/>
          <w:szCs w:val="24"/>
        </w:rPr>
        <w:t>январе</w:t>
      </w:r>
      <w:proofErr w:type="gramEnd"/>
      <w:r w:rsidR="00D45512" w:rsidRPr="001034C6">
        <w:rPr>
          <w:b w:val="0"/>
          <w:sz w:val="24"/>
          <w:szCs w:val="24"/>
        </w:rPr>
        <w:t xml:space="preserve"> 2022</w:t>
      </w:r>
      <w:r w:rsidRPr="001034C6">
        <w:rPr>
          <w:b w:val="0"/>
          <w:sz w:val="24"/>
          <w:szCs w:val="24"/>
        </w:rPr>
        <w:t>.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4C6">
        <w:rPr>
          <w:rFonts w:ascii="Times New Roman" w:hAnsi="Times New Roman" w:cs="Times New Roman"/>
          <w:sz w:val="24"/>
          <w:szCs w:val="24"/>
        </w:rPr>
        <w:t xml:space="preserve">Из 18 запланированных целевых показателей: 15 - выполнены, 3 – не достигли планового значения. </w:t>
      </w:r>
      <w:proofErr w:type="gramEnd"/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 Не выполнены следующие мероприятия программы: «Транспортировка тел в морг больницы и в морг судебно-медицинской экспертизы в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Апатиты» из-за отсутствия заявок;  «Приобретение и монтаж светодиодных консолей в рамках соглашения СЭП», «Приобретение и монтаж элементов праздничной иллюминации в рамках соглашения СЭП» в связи со срывом подрядчиком сроков выполнения работ по благоустройству улицы Дзержинского.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2021 году: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</w:t>
      </w:r>
      <w:r w:rsidRPr="001034C6">
        <w:rPr>
          <w:rFonts w:ascii="Times New Roman" w:eastAsia="Times New Roman" w:hAnsi="Times New Roman"/>
          <w:sz w:val="24"/>
          <w:szCs w:val="24"/>
        </w:rPr>
        <w:t xml:space="preserve">обеспечено содержание в надлежащем </w:t>
      </w:r>
      <w:proofErr w:type="gramStart"/>
      <w:r w:rsidRPr="001034C6">
        <w:rPr>
          <w:rFonts w:ascii="Times New Roman" w:eastAsia="Times New Roman" w:hAnsi="Times New Roman"/>
          <w:sz w:val="24"/>
          <w:szCs w:val="24"/>
        </w:rPr>
        <w:t>порядке</w:t>
      </w:r>
      <w:proofErr w:type="gramEnd"/>
      <w:r w:rsidRPr="001034C6">
        <w:rPr>
          <w:rFonts w:ascii="Times New Roman" w:eastAsia="Times New Roman" w:hAnsi="Times New Roman"/>
          <w:sz w:val="24"/>
          <w:szCs w:val="24"/>
        </w:rPr>
        <w:t xml:space="preserve"> территории кладбищ в соответствии с санитарно-эпидемиологическими нормативами;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1034C6">
        <w:rPr>
          <w:rFonts w:ascii="Times New Roman" w:eastAsia="Times New Roman" w:hAnsi="Times New Roman"/>
          <w:sz w:val="24"/>
          <w:szCs w:val="24"/>
        </w:rPr>
        <w:t>- оказаны услуги по погребению умерших пенсионеров, не подлежащих обязательному социальному страхованию на случай временной нетрудоспособности и не имеющих близких родственников  или законного представителя, в рамках возмещения расходов по гарантированного перечню услуг по погребению - 61 услуга;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1034C6">
        <w:rPr>
          <w:rFonts w:ascii="Times New Roman" w:eastAsia="Times New Roman" w:hAnsi="Times New Roman"/>
          <w:sz w:val="24"/>
          <w:szCs w:val="24"/>
        </w:rPr>
        <w:t>- город обеспечен бесперебойным наружным освещением;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выполнен капитальный ремонт сетей наружного уличного освещения в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СЭП протяженностью 5,1 км;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выполнены работы по эксплуатации и ремонту детского и спортивного оборудования и покрытий на 36 детских площадках;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 4 устройства оснований под детские и спортивные площадки с установкой освещения и видеонаблюдения;</w:t>
      </w:r>
    </w:p>
    <w:p w:rsidR="003A0467" w:rsidRPr="001034C6" w:rsidRDefault="003A0467" w:rsidP="003A04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выполнены работы по обеспечению безопасности на 9 колодцах инженерных сетей; </w:t>
      </w:r>
    </w:p>
    <w:p w:rsidR="003A0467" w:rsidRPr="001034C6" w:rsidRDefault="003A0467" w:rsidP="003A04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осуществлены мероприятия по регулированию численности беспризорных животных в соответствии с законодательством в установленном порядке в отношении 135 особей;</w:t>
      </w:r>
    </w:p>
    <w:p w:rsidR="003A0467" w:rsidRPr="001034C6" w:rsidRDefault="003A0467" w:rsidP="003A04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проведены мероприятия по эвакуации и хранению бесхозяйственных (брошенных) транспортных средств (3 единиц</w:t>
      </w:r>
      <w:r w:rsidR="00977FE5" w:rsidRPr="001034C6">
        <w:rPr>
          <w:rFonts w:ascii="Times New Roman" w:hAnsi="Times New Roman" w:cs="Times New Roman"/>
          <w:sz w:val="24"/>
          <w:szCs w:val="24"/>
        </w:rPr>
        <w:t>ы</w:t>
      </w:r>
      <w:r w:rsidRPr="001034C6">
        <w:rPr>
          <w:rFonts w:ascii="Times New Roman" w:hAnsi="Times New Roman" w:cs="Times New Roman"/>
          <w:sz w:val="24"/>
          <w:szCs w:val="24"/>
        </w:rPr>
        <w:t>).</w:t>
      </w:r>
    </w:p>
    <w:p w:rsidR="003A0467" w:rsidRPr="001034C6" w:rsidRDefault="003A0467" w:rsidP="003A04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3A0467" w:rsidRPr="001034C6" w:rsidRDefault="003A0467" w:rsidP="003A046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3A0467" w:rsidRPr="001034C6" w:rsidRDefault="003A0467" w:rsidP="003A046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9. МП </w:t>
      </w: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«</w:t>
      </w:r>
      <w:proofErr w:type="spellStart"/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Энергоэффективность</w:t>
      </w:r>
      <w:proofErr w:type="spellEnd"/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 и развитие энергетики»</w:t>
      </w: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</w:t>
      </w:r>
      <w:r w:rsidRPr="001034C6">
        <w:rPr>
          <w:rStyle w:val="a9"/>
          <w:bCs/>
          <w:i/>
        </w:rPr>
        <w:t xml:space="preserve"> </w:t>
      </w:r>
      <w:r w:rsidRPr="001034C6">
        <w:rPr>
          <w:rStyle w:val="a9"/>
          <w:b w:val="0"/>
          <w:bCs/>
        </w:rPr>
        <w:t>(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коммунальной инфраструктуры и муниципального жилищного контроля Администрации города Апатиты).</w:t>
      </w:r>
    </w:p>
    <w:p w:rsidR="003A0467" w:rsidRPr="001034C6" w:rsidRDefault="003A0467" w:rsidP="003A0467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В состав МП включена 1 подпрограмма: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«Энергосбережение и повышение энергетической эффективности».</w:t>
      </w:r>
    </w:p>
    <w:p w:rsidR="003A0467" w:rsidRPr="001034C6" w:rsidRDefault="003A0467" w:rsidP="003A0467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 xml:space="preserve">На реализацию программы были запланированы бюджетные ассигнования городского бюджета в размере </w:t>
      </w:r>
      <w:r w:rsidR="006116CE" w:rsidRPr="001034C6">
        <w:t>106,6</w:t>
      </w:r>
      <w:r w:rsidRPr="001034C6">
        <w:t xml:space="preserve"> тыс</w:t>
      </w:r>
      <w:proofErr w:type="gramStart"/>
      <w:r w:rsidRPr="001034C6">
        <w:t>.р</w:t>
      </w:r>
      <w:proofErr w:type="gramEnd"/>
      <w:r w:rsidRPr="001034C6">
        <w:t xml:space="preserve">уб. Кассовое исполнение составило </w:t>
      </w:r>
      <w:r w:rsidR="006116CE" w:rsidRPr="001034C6">
        <w:t>106,6</w:t>
      </w:r>
      <w:r w:rsidRPr="001034C6">
        <w:t xml:space="preserve"> тыс.руб. (100%). </w:t>
      </w:r>
    </w:p>
    <w:p w:rsidR="003A0467" w:rsidRPr="001034C6" w:rsidRDefault="003A0467" w:rsidP="003A0467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Из 1</w:t>
      </w:r>
      <w:r w:rsidR="006116CE" w:rsidRPr="001034C6">
        <w:t>0</w:t>
      </w:r>
      <w:r w:rsidRPr="001034C6">
        <w:t xml:space="preserve"> целевых показателей </w:t>
      </w:r>
      <w:proofErr w:type="gramStart"/>
      <w:r w:rsidRPr="001034C6">
        <w:t>выполнены</w:t>
      </w:r>
      <w:proofErr w:type="gramEnd"/>
      <w:r w:rsidRPr="001034C6">
        <w:t xml:space="preserve"> </w:t>
      </w:r>
      <w:r w:rsidR="006116CE" w:rsidRPr="001034C6">
        <w:t>4</w:t>
      </w:r>
      <w:r w:rsidRPr="001034C6">
        <w:t>, по 5 показателям отмечено недовыполнение</w:t>
      </w:r>
      <w:r w:rsidR="006116CE" w:rsidRPr="001034C6">
        <w:t>, 1 – не выполнен.</w:t>
      </w:r>
    </w:p>
    <w:p w:rsidR="003A0467" w:rsidRPr="001034C6" w:rsidRDefault="003A0467" w:rsidP="003A0467">
      <w:pPr>
        <w:ind w:firstLine="709"/>
        <w:rPr>
          <w:rFonts w:ascii="Times New Roman" w:hAnsi="Times New Roman"/>
          <w:bCs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В ходе реализации программы в</w:t>
      </w:r>
      <w:r w:rsidRPr="001034C6">
        <w:rPr>
          <w:rFonts w:ascii="Times New Roman" w:hAnsi="Times New Roman"/>
          <w:bCs/>
          <w:sz w:val="24"/>
          <w:szCs w:val="24"/>
        </w:rPr>
        <w:t xml:space="preserve"> 2020 году:</w:t>
      </w:r>
    </w:p>
    <w:p w:rsidR="003A0467" w:rsidRPr="001034C6" w:rsidRDefault="003A0467" w:rsidP="003A0467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034C6">
        <w:rPr>
          <w:rFonts w:ascii="Times New Roman" w:hAnsi="Times New Roman"/>
          <w:bCs/>
          <w:sz w:val="24"/>
          <w:szCs w:val="24"/>
        </w:rPr>
        <w:t>- выполнены работы</w:t>
      </w:r>
      <w:r w:rsidRPr="001034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>по актуализации схемы теплоснабжения муниципального образования город Апатиты на период 2014-2028 гг. (актуализация на 202</w:t>
      </w:r>
      <w:r w:rsidR="006116CE" w:rsidRPr="001034C6">
        <w:rPr>
          <w:rFonts w:ascii="Times New Roman" w:hAnsi="Times New Roman"/>
          <w:sz w:val="24"/>
          <w:szCs w:val="24"/>
        </w:rPr>
        <w:t>2</w:t>
      </w:r>
      <w:r w:rsidRPr="001034C6">
        <w:rPr>
          <w:rFonts w:ascii="Times New Roman" w:hAnsi="Times New Roman"/>
          <w:sz w:val="24"/>
          <w:szCs w:val="24"/>
        </w:rPr>
        <w:t xml:space="preserve"> год)</w:t>
      </w:r>
      <w:r w:rsidR="00D45512" w:rsidRPr="001034C6">
        <w:rPr>
          <w:rFonts w:ascii="Times New Roman" w:hAnsi="Times New Roman"/>
          <w:sz w:val="24"/>
          <w:szCs w:val="24"/>
        </w:rPr>
        <w:t>;</w:t>
      </w:r>
    </w:p>
    <w:p w:rsidR="003A0467" w:rsidRPr="001034C6" w:rsidRDefault="003A0467" w:rsidP="003A046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постановлением Администрации города Апатиты от </w:t>
      </w:r>
      <w:r w:rsidR="006116CE"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21</w:t>
      </w:r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.05.202</w:t>
      </w:r>
      <w:r w:rsidR="006116CE"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1</w:t>
      </w:r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№ </w:t>
      </w:r>
      <w:r w:rsidR="006116CE"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433</w:t>
      </w:r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утверждена схема теплоснабжения</w:t>
      </w:r>
      <w:r w:rsidRPr="001034C6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муниципального образования город Апатиты с подведомственной </w:t>
      </w:r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территорией Мурманской области на период 2013-2028 гг. (актуализация на 202</w:t>
      </w:r>
      <w:r w:rsidR="006116CE"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2</w:t>
      </w:r>
      <w:r w:rsidR="00D45512"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год);</w:t>
      </w:r>
    </w:p>
    <w:p w:rsidR="003A0467" w:rsidRPr="001034C6" w:rsidRDefault="003A0467" w:rsidP="006116CE">
      <w:pPr>
        <w:suppressAutoHyphens/>
        <w:ind w:firstLine="709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схема теплоснабжения размещена на официальном сайте органов местного самоуправления город Апатиты в сети «Интернет» </w:t>
      </w:r>
      <w:hyperlink r:id="rId9" w:history="1"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https</w:t>
        </w:r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://</w:t>
        </w:r>
        <w:proofErr w:type="spellStart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apatity</w:t>
        </w:r>
        <w:proofErr w:type="spellEnd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.</w:t>
        </w:r>
        <w:proofErr w:type="spellStart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gov</w:t>
        </w:r>
        <w:proofErr w:type="spellEnd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-</w:t>
        </w:r>
        <w:proofErr w:type="spellStart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murman</w:t>
        </w:r>
        <w:proofErr w:type="spellEnd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.</w:t>
        </w:r>
        <w:proofErr w:type="spellStart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ru</w:t>
        </w:r>
        <w:proofErr w:type="spellEnd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/</w:t>
        </w:r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administration</w:t>
        </w:r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/</w:t>
        </w:r>
        <w:proofErr w:type="spellStart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struktura</w:t>
        </w:r>
        <w:proofErr w:type="spellEnd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/</w:t>
        </w:r>
        <w:proofErr w:type="spellStart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ozhkh</w:t>
        </w:r>
        <w:proofErr w:type="spellEnd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/</w:t>
        </w:r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scheme</w:t>
        </w:r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/</w:t>
        </w:r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thermo</w:t>
        </w:r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eastAsia="hi-IN" w:bidi="hi-IN"/>
          </w:rPr>
          <w:t>.</w:t>
        </w:r>
        <w:proofErr w:type="spellStart"/>
        <w:r w:rsidR="006116CE" w:rsidRPr="001034C6">
          <w:rPr>
            <w:rStyle w:val="af"/>
            <w:rFonts w:ascii="Times New Roman" w:eastAsia="Lucida Sans Unicode" w:hAnsi="Times New Roman"/>
            <w:color w:val="auto"/>
            <w:kern w:val="1"/>
            <w:sz w:val="24"/>
            <w:szCs w:val="24"/>
            <w:lang w:val="en-US" w:eastAsia="hi-IN" w:bidi="hi-IN"/>
          </w:rPr>
          <w:t>php</w:t>
        </w:r>
        <w:proofErr w:type="spellEnd"/>
      </w:hyperlink>
      <w:r w:rsidR="006116CE"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;</w:t>
      </w:r>
    </w:p>
    <w:p w:rsidR="006116CE" w:rsidRPr="001034C6" w:rsidRDefault="006116CE" w:rsidP="006116CE">
      <w:pPr>
        <w:suppressAutoHyphens/>
        <w:ind w:firstLine="709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 выполнены мероприятия по поверке (замене) приборов учета потребляемых ресурсов на сумму 10,6 тыс</w:t>
      </w:r>
      <w:proofErr w:type="gramStart"/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.р</w:t>
      </w:r>
      <w:proofErr w:type="gramEnd"/>
      <w:r w:rsidRPr="001034C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ублей.</w:t>
      </w:r>
    </w:p>
    <w:p w:rsidR="006116CE" w:rsidRPr="001034C6" w:rsidRDefault="006116CE" w:rsidP="006116CE">
      <w:pPr>
        <w:suppressAutoHyphens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6116CE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удовлетворительная.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10. МП «Создание условий для развития жилищно-коммунального хозяйства» </w:t>
      </w:r>
      <w:r w:rsidRPr="001034C6">
        <w:rPr>
          <w:rStyle w:val="a9"/>
          <w:b w:val="0"/>
          <w:bCs/>
        </w:rPr>
        <w:t>(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- Управление коммунальной инфраструктуры и муниципального жилищного контроля Администрации города Апатиты).</w:t>
      </w:r>
    </w:p>
    <w:p w:rsidR="003A0467" w:rsidRPr="001034C6" w:rsidRDefault="003A0467" w:rsidP="003A0467">
      <w:pPr>
        <w:pStyle w:val="p"/>
        <w:shd w:val="clear" w:color="auto" w:fill="FFFFFF"/>
        <w:spacing w:before="0" w:beforeAutospacing="0" w:after="0" w:afterAutospacing="0"/>
        <w:ind w:firstLine="709"/>
      </w:pPr>
      <w:r w:rsidRPr="001034C6">
        <w:t>В состав МП включены 2 подпрограммы: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 xml:space="preserve">«Поддержка  развития товариществ собственников недвижимости в многоквартирных домах»; 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«Подготовка объектов и систем жизнеобеспечения к работе в отопительный период».</w:t>
      </w:r>
    </w:p>
    <w:p w:rsidR="003A0467" w:rsidRPr="001034C6" w:rsidRDefault="003A0467" w:rsidP="003A0467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В </w:t>
      </w:r>
      <w:proofErr w:type="gramStart"/>
      <w:r w:rsidRPr="001034C6">
        <w:rPr>
          <w:b w:val="0"/>
          <w:sz w:val="24"/>
          <w:szCs w:val="24"/>
        </w:rPr>
        <w:t>целом</w:t>
      </w:r>
      <w:proofErr w:type="gramEnd"/>
      <w:r w:rsidRPr="001034C6">
        <w:rPr>
          <w:b w:val="0"/>
          <w:sz w:val="24"/>
          <w:szCs w:val="24"/>
        </w:rPr>
        <w:t xml:space="preserve"> на реализацию программных мероприятий предусмотрено бюджетных средств в размере 3316,2 тыс. руб. Исполнено в целом по программе – 3223,6 тыс. руб. (97,2% от годовых бюджетных назначений), в том числе: средств областного бюджета –        3062,5 тыс. руб. (100%), городского бюджета – 161,2 тыс. руб. (63,5%).</w:t>
      </w:r>
    </w:p>
    <w:p w:rsidR="003A0467" w:rsidRPr="001034C6" w:rsidRDefault="003A0467" w:rsidP="003A0467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>В 2021 году на реализацию подпрограммы «Поддержка  развития товариществ собственников недвижимости в многоквартирных домах» финансирование не предусмотрено.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proofErr w:type="gramStart"/>
      <w:r w:rsidRPr="001034C6">
        <w:rPr>
          <w:rFonts w:ascii="Times New Roman" w:hAnsi="Times New Roman"/>
          <w:i/>
          <w:sz w:val="24"/>
          <w:szCs w:val="24"/>
          <w:u w:val="single"/>
        </w:rPr>
        <w:t>рамках</w:t>
      </w:r>
      <w:proofErr w:type="gramEnd"/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 подпрограммы «Поддержка</w:t>
      </w:r>
      <w:r w:rsidRPr="00103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 развития товариществ собственников недвижимости в многоквартирных домах»</w:t>
      </w:r>
      <w:r w:rsidRPr="001034C6">
        <w:rPr>
          <w:rFonts w:ascii="Times New Roman" w:hAnsi="Times New Roman" w:cs="Times New Roman"/>
          <w:sz w:val="24"/>
          <w:szCs w:val="24"/>
        </w:rPr>
        <w:t xml:space="preserve"> в 2021 году: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проведено 10 консультаций инициативных групп собственников помещений по вопросам создания товариществ собственников недвижимости;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за отчетный период 5 руководителей и специалистов ТСН повысили квалификацию;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проведено 18 общих собраний собственников помещений по переизбранию Совета многоквартирного дома.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В 2021 году в Управление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коммунальной инфраструктуры и муниципального жилищного контроля Администрации города Апатиты заявки на </w:t>
      </w:r>
      <w:r w:rsidRPr="001034C6">
        <w:rPr>
          <w:rFonts w:ascii="Times New Roman" w:hAnsi="Times New Roman" w:cs="Times New Roman"/>
          <w:sz w:val="24"/>
          <w:szCs w:val="24"/>
        </w:rPr>
        <w:t>создание ТСН не поступали, ТСН не создавались.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proofErr w:type="gramStart"/>
      <w:r w:rsidRPr="001034C6">
        <w:rPr>
          <w:rFonts w:ascii="Times New Roman" w:hAnsi="Times New Roman"/>
          <w:i/>
          <w:sz w:val="24"/>
          <w:szCs w:val="24"/>
          <w:u w:val="single"/>
        </w:rPr>
        <w:t>рамках</w:t>
      </w:r>
      <w:proofErr w:type="gramEnd"/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 подпрограммы «Подготовка объектов и систем жизнеобеспечения к работе в отопительный период»</w:t>
      </w:r>
      <w:r w:rsidRPr="001034C6">
        <w:rPr>
          <w:rFonts w:ascii="Times New Roman" w:hAnsi="Times New Roman" w:cs="Times New Roman"/>
          <w:sz w:val="24"/>
          <w:szCs w:val="24"/>
        </w:rPr>
        <w:t xml:space="preserve"> в 2021 году: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В 2021 году была получена областная субсидия бюджетам муниципальным образованиям на подготовку к работе в отопительный период.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Для обеспечения бесперебойного функционирования и повышение энергетической эффективности объектов и систем жизнеобеспечения муниципального образования выполнены ремонтные работы по замене подающего и обратного трубопровода на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участоке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 тепловой сети IIIТК-155-ул. Ленина, д. 60.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4C6">
        <w:rPr>
          <w:rFonts w:ascii="Times New Roman" w:hAnsi="Times New Roman"/>
          <w:sz w:val="24"/>
          <w:szCs w:val="24"/>
        </w:rPr>
        <w:t xml:space="preserve">Из 11 целевых показателей </w:t>
      </w:r>
      <w:r w:rsidR="00D45512" w:rsidRPr="001034C6">
        <w:rPr>
          <w:rFonts w:ascii="Times New Roman" w:hAnsi="Times New Roman"/>
          <w:sz w:val="24"/>
          <w:szCs w:val="24"/>
        </w:rPr>
        <w:t>программы,</w:t>
      </w:r>
      <w:r w:rsidRPr="001034C6">
        <w:rPr>
          <w:rFonts w:ascii="Times New Roman" w:hAnsi="Times New Roman"/>
          <w:sz w:val="24"/>
          <w:szCs w:val="24"/>
        </w:rPr>
        <w:t xml:space="preserve"> установленных на 2021 год</w:t>
      </w:r>
      <w:r w:rsidR="00D45512" w:rsidRPr="001034C6">
        <w:rPr>
          <w:rFonts w:ascii="Times New Roman" w:hAnsi="Times New Roman"/>
          <w:sz w:val="24"/>
          <w:szCs w:val="24"/>
        </w:rPr>
        <w:t>,</w:t>
      </w:r>
      <w:r w:rsidRPr="001034C6">
        <w:rPr>
          <w:rFonts w:ascii="Times New Roman" w:hAnsi="Times New Roman"/>
          <w:sz w:val="24"/>
          <w:szCs w:val="24"/>
        </w:rPr>
        <w:t xml:space="preserve"> 7 выполнены, 4 – не достигли плановых значений. </w:t>
      </w:r>
      <w:proofErr w:type="gramEnd"/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 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11. МП «Капитальный ремонт многоквартирных домов»</w:t>
      </w: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</w:t>
      </w: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(ответственный исполнитель -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коммунальной инфраструктуры и муниципального жилищного контроля Администрации города Апатиты</w:t>
      </w: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включена 1 подпрограмма: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 xml:space="preserve">«Проведение капитального ремонта многоквартирных домов». </w:t>
      </w:r>
    </w:p>
    <w:p w:rsidR="003A0467" w:rsidRPr="001034C6" w:rsidRDefault="003A0467" w:rsidP="003A0467">
      <w:pPr>
        <w:ind w:firstLine="70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034C6"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</w:rPr>
        <w:t>Реализация программы проводится в рамках региональной программы в соответствии с утвержденным краткосрочным планом</w:t>
      </w:r>
      <w:r w:rsidRPr="001034C6">
        <w:rPr>
          <w:rFonts w:ascii="Times New Roman" w:hAnsi="Times New Roman"/>
          <w:sz w:val="24"/>
          <w:szCs w:val="24"/>
        </w:rPr>
        <w:t xml:space="preserve"> реализации региональной программы капитального </w:t>
      </w:r>
      <w:r w:rsidRPr="001034C6">
        <w:rPr>
          <w:rFonts w:ascii="Times New Roman" w:hAnsi="Times New Roman"/>
          <w:sz w:val="24"/>
          <w:szCs w:val="24"/>
        </w:rPr>
        <w:lastRenderedPageBreak/>
        <w:t>ремонта общего имущества в многоквартирных домах, на 2014-2043 годы, в муниципальном образовании город Апатиты с подведомственной территорией Мурманской области на 2019-2021 год, утвержденным постановлением Администрации города Апатиты от 27.03.2018 № 357 (в ред. от 27.09.2021 № 753).</w:t>
      </w:r>
      <w:proofErr w:type="gramEnd"/>
    </w:p>
    <w:p w:rsidR="003A0467" w:rsidRPr="001034C6" w:rsidRDefault="003A0467" w:rsidP="003A0467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На реализацию программы предусмотрено бюджетных средств в </w:t>
      </w:r>
      <w:proofErr w:type="gramStart"/>
      <w:r w:rsidRPr="001034C6">
        <w:rPr>
          <w:b w:val="0"/>
          <w:sz w:val="24"/>
          <w:szCs w:val="24"/>
        </w:rPr>
        <w:t>размере</w:t>
      </w:r>
      <w:proofErr w:type="gramEnd"/>
      <w:r w:rsidRPr="001034C6">
        <w:rPr>
          <w:b w:val="0"/>
          <w:sz w:val="24"/>
          <w:szCs w:val="24"/>
        </w:rPr>
        <w:t xml:space="preserve"> 14 824,8 тыс. руб. Исполнено в целом по программе – 14 079,6 тыс. руб. (95,0% от годовых бюджетных назначений), в том числе: средств областного бюджета – 5 290,7 тыс. руб. (97,5%), городского бюджета – 8 788,9 тыс. руб. (93,5%).</w:t>
      </w:r>
    </w:p>
    <w:p w:rsidR="003A0467" w:rsidRPr="001034C6" w:rsidRDefault="003A0467" w:rsidP="003A0467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1034C6">
        <w:rPr>
          <w:rFonts w:ascii="Times New Roman" w:hAnsi="Times New Roman"/>
          <w:sz w:val="24"/>
          <w:szCs w:val="24"/>
        </w:rPr>
        <w:t>На 01.01.2021 было включено 8 МКД (крыши) (постановление Администрации города Апатиты от 27.03.2018 № 357):  ул. Московская, д. 3, 16; ул. Северная, д. 17; ул. Ферсмана, д. 15, 25, 27; ул. Фестивальная, д. 2; ул. Ленина, д. 18.</w:t>
      </w:r>
      <w:proofErr w:type="gramEnd"/>
    </w:p>
    <w:p w:rsidR="003A0467" w:rsidRPr="001034C6" w:rsidRDefault="003A0467" w:rsidP="003A0467">
      <w:pPr>
        <w:ind w:firstLine="708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По результатам рассмотрения заявлений Министерством строительства Мурманской области в КСП дополнительно включены 2 МКД (крыши): ул. Зиновьева, д. 17, ул. </w:t>
      </w:r>
      <w:proofErr w:type="spellStart"/>
      <w:r w:rsidRPr="001034C6">
        <w:rPr>
          <w:rFonts w:ascii="Times New Roman" w:hAnsi="Times New Roman"/>
          <w:sz w:val="24"/>
          <w:szCs w:val="24"/>
        </w:rPr>
        <w:t>Бредова</w:t>
      </w:r>
      <w:proofErr w:type="spellEnd"/>
      <w:r w:rsidRPr="001034C6">
        <w:rPr>
          <w:rFonts w:ascii="Times New Roman" w:hAnsi="Times New Roman"/>
          <w:sz w:val="24"/>
          <w:szCs w:val="24"/>
        </w:rPr>
        <w:t>, д. 19.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Рабочими комиссиями, сформированными техническим заказчиком некоммерческой организации «Фонд капитального ремонта общего имущества в многоквартирных </w:t>
      </w:r>
      <w:proofErr w:type="gramStart"/>
      <w:r w:rsidRPr="001034C6">
        <w:rPr>
          <w:rFonts w:ascii="Times New Roman" w:hAnsi="Times New Roman"/>
          <w:sz w:val="24"/>
          <w:szCs w:val="24"/>
        </w:rPr>
        <w:t>домах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в Мурманской области», проведены приемки законченного капитального ремонта общего имущества 8-ми </w:t>
      </w:r>
      <w:r w:rsidRPr="001034C6">
        <w:rPr>
          <w:rFonts w:ascii="Times New Roman" w:hAnsi="Times New Roman"/>
          <w:bCs/>
          <w:sz w:val="24"/>
          <w:szCs w:val="24"/>
        </w:rPr>
        <w:t>многоквартирных домов</w:t>
      </w:r>
      <w:r w:rsidRPr="001034C6">
        <w:rPr>
          <w:rFonts w:ascii="Times New Roman" w:hAnsi="Times New Roman"/>
          <w:sz w:val="24"/>
          <w:szCs w:val="24"/>
        </w:rPr>
        <w:t>: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1. ул. </w:t>
      </w:r>
      <w:proofErr w:type="gramStart"/>
      <w:r w:rsidRPr="001034C6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1034C6">
        <w:rPr>
          <w:rFonts w:ascii="Times New Roman" w:hAnsi="Times New Roman"/>
          <w:sz w:val="24"/>
          <w:szCs w:val="24"/>
        </w:rPr>
        <w:t>, д. 17 – капитальный ремонт крыши – принят 13.05.2021;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2. ул. </w:t>
      </w:r>
      <w:proofErr w:type="gramStart"/>
      <w:r w:rsidRPr="001034C6">
        <w:rPr>
          <w:rFonts w:ascii="Times New Roman" w:hAnsi="Times New Roman"/>
          <w:sz w:val="24"/>
          <w:szCs w:val="24"/>
        </w:rPr>
        <w:t>Фестивальная</w:t>
      </w:r>
      <w:proofErr w:type="gramEnd"/>
      <w:r w:rsidRPr="001034C6">
        <w:rPr>
          <w:rFonts w:ascii="Times New Roman" w:hAnsi="Times New Roman"/>
          <w:sz w:val="24"/>
          <w:szCs w:val="24"/>
        </w:rPr>
        <w:t>, д. 2 – капитальный ремонт крыши – принят 18.06.2021;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3. ул. </w:t>
      </w:r>
      <w:proofErr w:type="gramStart"/>
      <w:r w:rsidRPr="001034C6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1034C6">
        <w:rPr>
          <w:rFonts w:ascii="Times New Roman" w:hAnsi="Times New Roman"/>
          <w:sz w:val="24"/>
          <w:szCs w:val="24"/>
        </w:rPr>
        <w:t>, д. 16 – капитальный ремонт крыши – принят 21.07.2021;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4. ул. Ферсмана, д. 15 – капитальный ремонт крыши – принят 21.07.2021;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5. ул. Зиновьева, д. 17 – капитальный ремонт крыши – принят 22.12.2021;</w:t>
      </w:r>
      <w:r w:rsidRPr="001034C6">
        <w:rPr>
          <w:sz w:val="28"/>
          <w:szCs w:val="28"/>
        </w:rPr>
        <w:t xml:space="preserve">                                                 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6. ул. Ферсмана, д. 25 – капитальный ремонт крыши – принят 08.09.2021;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7. ул. Ферсмана,  д. 27 – капитальный ремонт крыши – принят 08.09.2021;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8. ул. </w:t>
      </w:r>
      <w:proofErr w:type="gramStart"/>
      <w:r w:rsidRPr="001034C6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, д. 3 – капитальный ремонт крыши – принят 23.09.2021. 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Завершение работ по капитальному ремонту крыши дома 19 по улице </w:t>
      </w:r>
      <w:proofErr w:type="spellStart"/>
      <w:r w:rsidRPr="001034C6">
        <w:rPr>
          <w:rFonts w:ascii="Times New Roman" w:hAnsi="Times New Roman"/>
          <w:sz w:val="24"/>
          <w:szCs w:val="24"/>
        </w:rPr>
        <w:t>Бредова</w:t>
      </w:r>
      <w:proofErr w:type="spellEnd"/>
      <w:r w:rsidRPr="001034C6">
        <w:rPr>
          <w:rFonts w:ascii="Times New Roman" w:hAnsi="Times New Roman"/>
          <w:sz w:val="24"/>
          <w:szCs w:val="24"/>
        </w:rPr>
        <w:t xml:space="preserve"> перенесены на 2022 год.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Проведение работ по капитальному ремонту крыши дома 18 по улице Ленина перенесены на 2022 год.</w:t>
      </w:r>
    </w:p>
    <w:p w:rsidR="00D45512" w:rsidRPr="001034C6" w:rsidRDefault="00D45512" w:rsidP="00D45512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4C6">
        <w:rPr>
          <w:rFonts w:ascii="Times New Roman" w:hAnsi="Times New Roman"/>
          <w:sz w:val="24"/>
          <w:szCs w:val="24"/>
        </w:rPr>
        <w:t xml:space="preserve">Из 3 целевых показателей программы, установленных на 2021 год, 2 выполнены, 1 – не достиг плановых значений. </w:t>
      </w:r>
      <w:proofErr w:type="gramEnd"/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467" w:rsidRPr="001034C6" w:rsidRDefault="003A0467" w:rsidP="003A0467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034C6">
        <w:rPr>
          <w:i/>
          <w:sz w:val="24"/>
          <w:szCs w:val="24"/>
          <w:u w:val="single"/>
        </w:rPr>
        <w:t xml:space="preserve">17. МП «Формирование современной городской среды на территории </w:t>
      </w:r>
      <w:proofErr w:type="gramStart"/>
      <w:r w:rsidRPr="001034C6">
        <w:rPr>
          <w:i/>
          <w:sz w:val="24"/>
          <w:szCs w:val="24"/>
          <w:u w:val="single"/>
        </w:rPr>
        <w:t>муниципального</w:t>
      </w:r>
      <w:proofErr w:type="gramEnd"/>
      <w:r w:rsidRPr="001034C6">
        <w:rPr>
          <w:i/>
          <w:sz w:val="24"/>
          <w:szCs w:val="24"/>
          <w:u w:val="single"/>
        </w:rPr>
        <w:t xml:space="preserve"> образования город Апатиты с подведомственной территорией Мурманской области</w:t>
      </w:r>
      <w:r w:rsidR="00357E2B" w:rsidRPr="001034C6">
        <w:rPr>
          <w:i/>
          <w:sz w:val="24"/>
          <w:szCs w:val="24"/>
          <w:u w:val="single"/>
        </w:rPr>
        <w:t>»</w:t>
      </w:r>
      <w:r w:rsidRPr="001034C6">
        <w:rPr>
          <w:b w:val="0"/>
          <w:sz w:val="24"/>
          <w:szCs w:val="24"/>
        </w:rPr>
        <w:t xml:space="preserve"> (ответственный исполнитель – Муниципальное казенное учреждение города Апатиты «Управление городским хозяйством)</w:t>
      </w:r>
    </w:p>
    <w:p w:rsidR="003A0467" w:rsidRPr="001034C6" w:rsidRDefault="003A0467" w:rsidP="003A0467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>Программа не имеет подпрограмм.</w:t>
      </w:r>
    </w:p>
    <w:p w:rsidR="003A0467" w:rsidRPr="001034C6" w:rsidRDefault="003A0467" w:rsidP="003A0467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>На реализацию программных мероприятий в 2021 году предусмотрено бюджетных средств в сумме 205 601,1 тыс. руб. Исполнено в целом по программе – 168 283,7 тыс. руб. (81,9% от годовых бюджетных назначений), в том числе: средств федерального бюджета -  100 508,6 тыс</w:t>
      </w:r>
      <w:proofErr w:type="gramStart"/>
      <w:r w:rsidRPr="001034C6">
        <w:rPr>
          <w:b w:val="0"/>
          <w:sz w:val="24"/>
          <w:szCs w:val="24"/>
        </w:rPr>
        <w:t>.р</w:t>
      </w:r>
      <w:proofErr w:type="gramEnd"/>
      <w:r w:rsidRPr="001034C6">
        <w:rPr>
          <w:b w:val="0"/>
          <w:sz w:val="24"/>
          <w:szCs w:val="24"/>
        </w:rPr>
        <w:t>уб. (100%), областного бюджета – 63 347,8 тыс. руб. (66,6%), городского бюджета – 4 427,3 тыс. руб. (45,3%).</w:t>
      </w:r>
    </w:p>
    <w:p w:rsidR="003A0467" w:rsidRPr="001034C6" w:rsidRDefault="003A0467" w:rsidP="003A0467">
      <w:pPr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срывом подрядчиком сроков выполнения, продолжаются работы по реализации проекта – победителя Всероссийского конкурса (благоустройство улицы Дзержинского).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 выполненных работ составляет 32 969,2 тыс. руб., в том числе: средства местного бюджета – 998,8 тыс. руб., средства областного бюджета – 31 970,4 тыс. руб. Финансовые средства местного бюджета в размере 65,8 тыс. руб., зарезервированные на случай возникновения непредвиденных обстоятельств при выполнении работ по благоустройству дворовых территорий, не израсходованы в связи с отсутствием непредвиденных обстоятельств.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не израсходованы финансовые средства местного бюджета в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4 282,4 тыс. руб., запланированные на финансирование работ по новогоднему декорированию благоустроенной в рамках реализации проекта – победителя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Всероссийского конкурса улицы Дзержинского. В связи со срывом подрядчиком сроков выполнения, работы по реализации проекта – победителя Всероссийского конкурса не завершены. Соответственно работы по новогоднему декорированию территории не выполнялись.</w:t>
      </w:r>
    </w:p>
    <w:p w:rsidR="003A0467" w:rsidRPr="001034C6" w:rsidRDefault="003A0467" w:rsidP="003A0467">
      <w:pPr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данные обстоятельства, из 4 целевых показателей программы плановые значения достигнуты по 3 показателям, значение 1 показателя – 88% («Доля выполненных Программных мероприятий по повышению уровня благоустройства территорий муниципального образования, от числа запланированных Программой»</w:t>
      </w:r>
      <w:r w:rsidR="001047D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25 мероприятий выполнено 22.</w:t>
      </w:r>
    </w:p>
    <w:p w:rsidR="003A0467" w:rsidRPr="001034C6" w:rsidRDefault="003A0467" w:rsidP="003A04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Результаты реализации муниципальной программы за 2021 год:</w:t>
      </w:r>
    </w:p>
    <w:p w:rsidR="003A0467" w:rsidRPr="001034C6" w:rsidRDefault="003A0467" w:rsidP="003A0467">
      <w:pPr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работы по благоустройству 23 дворовых территорий по следующим адресам: д. 20 по ул. Дзержинского (ремонт дворового проезда, тротуара, обеспечение освещения, установка скамеек, урн); д. 5а по ул. Путейская (ремонт дворового проезда, тротуаров, обеспечение освещения, установка скамеек, урн); д. 3а по ул. Путейская (ремонт дворового проезда, тротуаров, обеспечение освещения, установка скамеек, урн);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д. 2 по ул. Зиновьева (ремонт дворового проезда, обеспечение освещения, установка скамеек, урн); д. 25 по ул. Ферсмана (ремонт дворового проезда, обеспечение освещения, установка скамеек, урн); д. 4 по ул. Зиновьева (ремонт дворового проезда, обеспечение освещения, установка скамеек, урн); д. 24 по ул. Дзержинского (ремонт дворового проезда, тротуара, обеспечение освещения, установка скамеек, урн);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д. 29 по ул. Строителей (ремонт дворового проезда, тротуара, обеспечение освещения, установка скамеек, урн); д. 15 по ул. Северная (ремонт дворового проезда, обеспечение освещения, установка скамеек, урн); д. 17 по ул. Северная (ремонт дворового проезда, обеспечение освещения, установка скамеек, урн); д. 19 по ул. Северная (ремонт дворового проезда, обеспечение освещения, установка скамеек, урн);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д. 27 по ул. Строителей (ремонт дворового проезда, тротуара, обеспечение освещения, установка скамеек, урн); д. 13 по ул. Северная (ремонт дворового проезда, обеспечение освещения, устройство ливневой канализации, установка скамеек, урн); д. 1а по ул. Путейская (ремонт дворового проезда, тротуара, обеспечение освещения, установка скамеек, урн); д. 7 по ул. Путейская (ремонт дворового проезда, тротуара, обеспечение освещения, установка скамеек, урн);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д. 22 по ул. Дзержинского (ремонт дворового проезда, тротуара, обеспечение освещения, установка скамеек, урн); д. 26 по ул. Дзержинского (ремонт дворового проезда, тротуара, обеспечение освещения, установка скамеек, урн); д. 28 по ул. Дзержинского (ремонт дворового проезда, тротуара, обеспечение освещения, установка скамеек, урн); д. 30 по ул. Дзержинского (ремонт дворового проезда, тротуара, обеспечение освещения, установка скамеек, урн);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32 по ул. Дзержинского (ремонт дворового проезда, тротуара, обеспечение освещения, установка скамеек, урн); д. 31 по ул. Строителей (ремонт дворового проезда, тротуара, обеспечение освещения, установка скамеек, урн); д. 7 по ул. Гайдара (ремонт дворового проезда, тротуара, обеспечение освещения, установка скамеек, урн); д. 9/25 по ул. Гайдара (ремонт дворового проезда, тротуара, обеспечение освещения, установка скамеек, урн).  </w:t>
      </w:r>
      <w:proofErr w:type="gramEnd"/>
    </w:p>
    <w:p w:rsidR="003A0467" w:rsidRPr="001034C6" w:rsidRDefault="003A0467" w:rsidP="003A0467">
      <w:pPr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благоустроенных дворовых территорий – 91 856 м². </w:t>
      </w:r>
    </w:p>
    <w:p w:rsidR="003A0467" w:rsidRPr="001034C6" w:rsidRDefault="003A0467" w:rsidP="003A0467">
      <w:pPr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части благоустройства общественных территорий выполнены работы по благоустройству улицы Дзержинского (от ул. Пушкина до конца дома 56 по ул. Дзержинского): ремонт пешеходных дорожек с организацией велосипедного движения, сетей наружного уличного освещения, ливневой канализации, установка скамеек, урн, посадка кустарниковой растительности.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Выполнялись работы по реализации проекта – победителя Всероссийского конкурса (благоустройство улицы Дзержинского), работа будет продолжена в 2022 году.</w:t>
      </w:r>
    </w:p>
    <w:p w:rsidR="003A0467" w:rsidRPr="001034C6" w:rsidRDefault="003A0467" w:rsidP="003A0467">
      <w:pPr>
        <w:ind w:firstLine="709"/>
        <w:rPr>
          <w:rFonts w:ascii="Times New Roman" w:hAnsi="Times New Roman"/>
          <w:sz w:val="24"/>
          <w:szCs w:val="24"/>
        </w:rPr>
      </w:pPr>
    </w:p>
    <w:p w:rsidR="003A0467" w:rsidRPr="001034C6" w:rsidRDefault="003A0467" w:rsidP="003A0467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1034C6">
        <w:rPr>
          <w:i/>
          <w:sz w:val="24"/>
          <w:szCs w:val="24"/>
        </w:rPr>
        <w:t>Оценка эффективности реализации программы – удовлетворительная.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19. МП «Противодействие терроризму и профилактика экстремизма в области  межэтнических и межконфессиональных отношений на территории муниципального образования город Апатиты»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Общий отдел Администрации города Апатиты).</w:t>
      </w:r>
    </w:p>
    <w:p w:rsidR="003A0467" w:rsidRPr="001034C6" w:rsidRDefault="003A0467" w:rsidP="003A0467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lastRenderedPageBreak/>
        <w:t>В состав программы входит 1 подпрограмма:</w:t>
      </w:r>
    </w:p>
    <w:p w:rsidR="003A0467" w:rsidRPr="001034C6" w:rsidRDefault="003A0467" w:rsidP="003A0467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«Профилактика терроризма и экстремизма на территории муниципального образования город Апатиты с подведомственной территорией Мурманской области»</w:t>
      </w:r>
    </w:p>
    <w:p w:rsidR="003A0467" w:rsidRPr="001034C6" w:rsidRDefault="003A0467" w:rsidP="003A0467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В </w:t>
      </w:r>
      <w:proofErr w:type="gramStart"/>
      <w:r w:rsidRPr="001034C6">
        <w:rPr>
          <w:b w:val="0"/>
          <w:sz w:val="24"/>
          <w:szCs w:val="24"/>
        </w:rPr>
        <w:t>целом</w:t>
      </w:r>
      <w:proofErr w:type="gramEnd"/>
      <w:r w:rsidRPr="001034C6">
        <w:rPr>
          <w:b w:val="0"/>
          <w:sz w:val="24"/>
          <w:szCs w:val="24"/>
        </w:rPr>
        <w:t xml:space="preserve"> на реализацию программных мероприятий предусмотрено бюджетных средств из городского бюджета в размере 58,3 тыс. руб. Исполнено в целом по программе – 58,3 тыс. руб. (100% от годовых бюджетных назначений). </w:t>
      </w:r>
    </w:p>
    <w:p w:rsidR="003A0467" w:rsidRPr="001034C6" w:rsidRDefault="003A0467" w:rsidP="003A0467">
      <w:pPr>
        <w:pStyle w:val="BodyTextIndent21"/>
        <w:spacing w:line="240" w:lineRule="auto"/>
        <w:contextualSpacing/>
        <w:rPr>
          <w:b w:val="0"/>
          <w:sz w:val="24"/>
          <w:szCs w:val="24"/>
        </w:rPr>
      </w:pPr>
      <w:proofErr w:type="gramStart"/>
      <w:r w:rsidRPr="001034C6">
        <w:rPr>
          <w:b w:val="0"/>
          <w:sz w:val="24"/>
          <w:szCs w:val="24"/>
        </w:rPr>
        <w:t>Целевой показатель муниципальной программы достигнут</w:t>
      </w:r>
      <w:proofErr w:type="gramEnd"/>
      <w:r w:rsidRPr="001034C6">
        <w:rPr>
          <w:b w:val="0"/>
          <w:sz w:val="24"/>
          <w:szCs w:val="24"/>
        </w:rPr>
        <w:t>: на территории муниципального образования не зарегистрировано нарушений общественного порядка экстремистского и террористического характера.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6 целевых показателей, установленных на 2021 год подпрограммой,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Показатель «Количество вынесенных контрольно-надзорными органами представлений об устранении причин и условий, способствующих реализации угроз безопасности Российской Федерации» выполнен на 66,7%.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реализации программы за 2021 год:</w:t>
      </w:r>
    </w:p>
    <w:p w:rsidR="003A0467" w:rsidRPr="001034C6" w:rsidRDefault="003A0467" w:rsidP="003A0467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Обстановка на территории муниципального образования по линии противодействия терроризму остается стабильной и подконтрольной органам власти и правопорядка.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Террористических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не зафиксировано, уровень террористический опасности оценивается как низкий. В сфере миграционных отношений дестабилизирующих обстановку событий не происходило. Принятые меры в отчетном 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не допустить осложнения криминогенной ситуации.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проведено 5 заседания Антитеррористической комиссии, принято 3 нормативных правовых акта в области противодействия экстремизму и профилактике терроризма, проводились мероприятия по профилактике терроризма и экстремизма, формировалась потребность у населения в толерантном поведении к людям других национальностей и религиозных </w:t>
      </w:r>
      <w:proofErr w:type="spell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результаты реализации муниципальной программы достигнуты благодаря взаимодействию с МО МВД России «</w:t>
      </w:r>
      <w:proofErr w:type="spell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Апатитский</w:t>
      </w:r>
      <w:proofErr w:type="spell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отделом в городе Апатиты Управления Федеральной Службы безопасности по Мурманской области, отделом вневедомственной охраны по городу Апатиты – филиал ФГКУ «Управления Вневедомственной охраны войск Национальной гвардии России по Мурманской области», отделом надзорной деятельности Главного управления МЧС России по Мурманской области.  </w:t>
      </w:r>
      <w:proofErr w:type="gramEnd"/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467" w:rsidRPr="001034C6" w:rsidRDefault="003A0467" w:rsidP="003A046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эффективная.</w:t>
      </w:r>
    </w:p>
    <w:p w:rsidR="002E6342" w:rsidRPr="001034C6" w:rsidRDefault="002E6342" w:rsidP="002E6342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0012" w:rsidRPr="001034C6" w:rsidRDefault="00AC0012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1034C6">
        <w:rPr>
          <w:rFonts w:ascii="Times New Roman" w:hAnsi="Times New Roman"/>
          <w:sz w:val="24"/>
          <w:szCs w:val="24"/>
          <w:lang w:eastAsia="ru-RU"/>
        </w:rPr>
        <w:t>рамках</w:t>
      </w:r>
      <w:proofErr w:type="gramEnd"/>
      <w:r w:rsidRPr="001034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34C6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1034C6">
        <w:rPr>
          <w:rFonts w:ascii="Times New Roman" w:hAnsi="Times New Roman" w:cs="Times New Roman"/>
          <w:b/>
        </w:rPr>
        <w:t xml:space="preserve"> </w:t>
      </w:r>
      <w:r w:rsidRPr="001034C6">
        <w:rPr>
          <w:rFonts w:ascii="Times New Roman" w:hAnsi="Times New Roman" w:cs="Times New Roman"/>
          <w:b/>
          <w:sz w:val="24"/>
          <w:szCs w:val="24"/>
        </w:rPr>
        <w:t xml:space="preserve">«Обеспечение </w:t>
      </w:r>
      <w:r w:rsidR="003A0467" w:rsidRPr="001034C6">
        <w:rPr>
          <w:rFonts w:ascii="Times New Roman" w:hAnsi="Times New Roman" w:cs="Times New Roman"/>
          <w:b/>
          <w:sz w:val="24"/>
          <w:szCs w:val="24"/>
        </w:rPr>
        <w:t>устойчивого экономического роста</w:t>
      </w:r>
      <w:r w:rsidRPr="001034C6">
        <w:rPr>
          <w:rFonts w:ascii="Times New Roman" w:hAnsi="Times New Roman" w:cs="Times New Roman"/>
          <w:b/>
          <w:sz w:val="24"/>
          <w:szCs w:val="24"/>
        </w:rPr>
        <w:t>»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</w:t>
      </w:r>
      <w:r w:rsidR="00124C8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81204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муниципальной программы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5B4" w:rsidRPr="001034C6" w:rsidRDefault="004955B4" w:rsidP="00BA7A61">
      <w:pPr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</w:pPr>
    </w:p>
    <w:p w:rsidR="00327E8C" w:rsidRPr="001034C6" w:rsidRDefault="00F246BE" w:rsidP="00327E8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12. </w:t>
      </w:r>
      <w:r w:rsidR="00AC0012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="0083471A" w:rsidRPr="001034C6">
        <w:rPr>
          <w:rFonts w:ascii="Times New Roman" w:hAnsi="Times New Roman"/>
          <w:b/>
          <w:i/>
          <w:sz w:val="24"/>
          <w:szCs w:val="24"/>
          <w:u w:val="single"/>
        </w:rPr>
        <w:t>Экономический потенциал»</w:t>
      </w:r>
      <w:r w:rsidR="00D649DC" w:rsidRPr="001034C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27E8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83471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</w:t>
      </w:r>
      <w:r w:rsidR="00327E8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Апатиты</w:t>
      </w:r>
      <w:r w:rsidR="0083471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3471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</w:t>
      </w:r>
      <w:proofErr w:type="gramEnd"/>
      <w:r w:rsidR="0083471A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327E8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7E8C" w:rsidRPr="001034C6" w:rsidRDefault="00327E8C" w:rsidP="00327E8C">
      <w:pPr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 состав МП включены </w:t>
      </w:r>
      <w:r w:rsidR="00DF4AD3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</w:t>
      </w: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подпрограммы:</w:t>
      </w:r>
    </w:p>
    <w:p w:rsidR="00327E8C" w:rsidRPr="001034C6" w:rsidRDefault="00327E8C" w:rsidP="00327E8C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</w:t>
      </w:r>
      <w:r w:rsidR="0083471A" w:rsidRPr="001034C6">
        <w:t>Создание условий для ведения бизнеса на территории города Апатиты</w:t>
      </w:r>
      <w:r w:rsidRPr="001034C6">
        <w:t>»;</w:t>
      </w:r>
    </w:p>
    <w:p w:rsidR="00327E8C" w:rsidRPr="001034C6" w:rsidRDefault="00327E8C" w:rsidP="00327E8C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«Формирование благоприятной инвестиционной среды»;</w:t>
      </w:r>
    </w:p>
    <w:p w:rsidR="00327E8C" w:rsidRPr="001034C6" w:rsidRDefault="00327E8C" w:rsidP="00327E8C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«Развитие туризма»</w:t>
      </w:r>
      <w:r w:rsidR="00DF4AD3" w:rsidRPr="001034C6">
        <w:t>.</w:t>
      </w:r>
      <w:r w:rsidRPr="001034C6">
        <w:t xml:space="preserve"> </w:t>
      </w:r>
    </w:p>
    <w:p w:rsidR="001044C2" w:rsidRPr="001034C6" w:rsidRDefault="001044C2" w:rsidP="001044C2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034C6">
        <w:rPr>
          <w:b w:val="0"/>
          <w:sz w:val="24"/>
          <w:szCs w:val="24"/>
        </w:rPr>
        <w:t xml:space="preserve">В </w:t>
      </w:r>
      <w:proofErr w:type="gramStart"/>
      <w:r w:rsidRPr="001034C6">
        <w:rPr>
          <w:b w:val="0"/>
          <w:sz w:val="24"/>
          <w:szCs w:val="24"/>
        </w:rPr>
        <w:t>целом</w:t>
      </w:r>
      <w:proofErr w:type="gramEnd"/>
      <w:r w:rsidRPr="001034C6">
        <w:rPr>
          <w:b w:val="0"/>
          <w:sz w:val="24"/>
          <w:szCs w:val="24"/>
        </w:rPr>
        <w:t xml:space="preserve"> на реализацию программных мероприятий предусмотрено бюджетных средств в размере </w:t>
      </w:r>
      <w:r w:rsidR="0083471A" w:rsidRPr="001034C6">
        <w:rPr>
          <w:b w:val="0"/>
          <w:sz w:val="24"/>
          <w:szCs w:val="24"/>
        </w:rPr>
        <w:t>846,7</w:t>
      </w:r>
      <w:r w:rsidRPr="001034C6">
        <w:rPr>
          <w:b w:val="0"/>
          <w:sz w:val="24"/>
          <w:szCs w:val="24"/>
        </w:rPr>
        <w:t xml:space="preserve"> тыс. руб. Кассовые расходы по программе составили </w:t>
      </w:r>
      <w:r w:rsidR="0083471A" w:rsidRPr="001034C6">
        <w:rPr>
          <w:b w:val="0"/>
          <w:sz w:val="24"/>
          <w:szCs w:val="24"/>
        </w:rPr>
        <w:t>846,7</w:t>
      </w:r>
      <w:r w:rsidRPr="001034C6">
        <w:rPr>
          <w:b w:val="0"/>
          <w:sz w:val="24"/>
          <w:szCs w:val="24"/>
        </w:rPr>
        <w:t xml:space="preserve"> тыс. руб. (</w:t>
      </w:r>
      <w:r w:rsidR="00F246BE" w:rsidRPr="001034C6">
        <w:rPr>
          <w:b w:val="0"/>
          <w:sz w:val="24"/>
          <w:szCs w:val="24"/>
        </w:rPr>
        <w:t>100</w:t>
      </w:r>
      <w:r w:rsidRPr="001034C6">
        <w:rPr>
          <w:b w:val="0"/>
          <w:sz w:val="24"/>
          <w:szCs w:val="24"/>
        </w:rPr>
        <w:t xml:space="preserve">% от годовых бюджетных назначений), в том числе: средств областного бюджета – </w:t>
      </w:r>
      <w:r w:rsidR="0083471A" w:rsidRPr="001034C6">
        <w:rPr>
          <w:b w:val="0"/>
          <w:sz w:val="24"/>
          <w:szCs w:val="24"/>
        </w:rPr>
        <w:t>796,7</w:t>
      </w:r>
      <w:r w:rsidRPr="001034C6">
        <w:rPr>
          <w:b w:val="0"/>
          <w:sz w:val="24"/>
          <w:szCs w:val="24"/>
        </w:rPr>
        <w:t xml:space="preserve"> тыс. руб. (</w:t>
      </w:r>
      <w:r w:rsidR="00CC4BE3" w:rsidRPr="001034C6">
        <w:rPr>
          <w:b w:val="0"/>
          <w:sz w:val="24"/>
          <w:szCs w:val="24"/>
        </w:rPr>
        <w:t>100</w:t>
      </w:r>
      <w:r w:rsidRPr="001034C6">
        <w:rPr>
          <w:b w:val="0"/>
          <w:sz w:val="24"/>
          <w:szCs w:val="24"/>
        </w:rPr>
        <w:t xml:space="preserve">%), городского бюджета – </w:t>
      </w:r>
      <w:r w:rsidR="00F246BE" w:rsidRPr="001034C6">
        <w:rPr>
          <w:b w:val="0"/>
          <w:sz w:val="24"/>
          <w:szCs w:val="24"/>
        </w:rPr>
        <w:t>50,0</w:t>
      </w:r>
      <w:r w:rsidRPr="001034C6">
        <w:rPr>
          <w:b w:val="0"/>
          <w:sz w:val="24"/>
          <w:szCs w:val="24"/>
        </w:rPr>
        <w:t xml:space="preserve"> тыс. руб. (</w:t>
      </w:r>
      <w:r w:rsidR="00F246BE" w:rsidRPr="001034C6">
        <w:rPr>
          <w:b w:val="0"/>
          <w:sz w:val="24"/>
          <w:szCs w:val="24"/>
        </w:rPr>
        <w:t>100</w:t>
      </w:r>
      <w:r w:rsidRPr="001034C6">
        <w:rPr>
          <w:b w:val="0"/>
          <w:sz w:val="24"/>
          <w:szCs w:val="24"/>
        </w:rPr>
        <w:t>%).</w:t>
      </w:r>
    </w:p>
    <w:p w:rsidR="0083471A" w:rsidRPr="001034C6" w:rsidRDefault="00327E8C" w:rsidP="00327E8C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Из 2</w:t>
      </w:r>
      <w:r w:rsidR="00CC4BE3" w:rsidRPr="001034C6">
        <w:rPr>
          <w:rFonts w:ascii="Times New Roman" w:hAnsi="Times New Roman"/>
          <w:sz w:val="24"/>
          <w:szCs w:val="24"/>
        </w:rPr>
        <w:t>2</w:t>
      </w:r>
      <w:r w:rsidRPr="001034C6">
        <w:rPr>
          <w:rFonts w:ascii="Times New Roman" w:hAnsi="Times New Roman"/>
          <w:sz w:val="24"/>
          <w:szCs w:val="24"/>
        </w:rPr>
        <w:t xml:space="preserve"> целевых показателей </w:t>
      </w:r>
      <w:r w:rsidR="0083471A" w:rsidRPr="001034C6">
        <w:rPr>
          <w:rFonts w:ascii="Times New Roman" w:hAnsi="Times New Roman"/>
          <w:sz w:val="24"/>
          <w:szCs w:val="24"/>
        </w:rPr>
        <w:t>21</w:t>
      </w:r>
      <w:r w:rsidRPr="001034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4C6">
        <w:rPr>
          <w:rFonts w:ascii="Times New Roman" w:hAnsi="Times New Roman"/>
          <w:sz w:val="24"/>
          <w:szCs w:val="24"/>
        </w:rPr>
        <w:t>выполнен</w:t>
      </w:r>
      <w:proofErr w:type="gramEnd"/>
      <w:r w:rsidRPr="001034C6">
        <w:rPr>
          <w:rFonts w:ascii="Times New Roman" w:hAnsi="Times New Roman"/>
          <w:sz w:val="24"/>
          <w:szCs w:val="24"/>
        </w:rPr>
        <w:t>,</w:t>
      </w:r>
      <w:r w:rsidR="0083471A" w:rsidRPr="001034C6">
        <w:rPr>
          <w:rFonts w:ascii="Times New Roman" w:hAnsi="Times New Roman"/>
          <w:sz w:val="24"/>
          <w:szCs w:val="24"/>
        </w:rPr>
        <w:t xml:space="preserve"> 1</w:t>
      </w:r>
      <w:r w:rsidR="009477C8" w:rsidRPr="001034C6">
        <w:rPr>
          <w:rFonts w:ascii="Times New Roman" w:hAnsi="Times New Roman"/>
          <w:sz w:val="24"/>
          <w:szCs w:val="24"/>
        </w:rPr>
        <w:t xml:space="preserve"> – </w:t>
      </w:r>
      <w:r w:rsidR="0055774F" w:rsidRPr="001034C6">
        <w:rPr>
          <w:rFonts w:ascii="Times New Roman" w:hAnsi="Times New Roman"/>
          <w:sz w:val="24"/>
          <w:szCs w:val="24"/>
        </w:rPr>
        <w:t>выполнены не полностью</w:t>
      </w:r>
      <w:r w:rsidR="0083471A" w:rsidRPr="001034C6">
        <w:rPr>
          <w:rFonts w:ascii="Times New Roman" w:hAnsi="Times New Roman"/>
          <w:sz w:val="24"/>
          <w:szCs w:val="24"/>
        </w:rPr>
        <w:t>.</w:t>
      </w:r>
    </w:p>
    <w:p w:rsidR="00327E8C" w:rsidRPr="001034C6" w:rsidRDefault="00327E8C" w:rsidP="00327E8C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>В ходе реализации подпрограммы «</w:t>
      </w:r>
      <w:r w:rsidR="0083471A" w:rsidRPr="001034C6">
        <w:rPr>
          <w:rFonts w:ascii="Times New Roman" w:hAnsi="Times New Roman"/>
          <w:i/>
          <w:sz w:val="24"/>
          <w:szCs w:val="24"/>
          <w:u w:val="single"/>
        </w:rPr>
        <w:t>Создание условий для ведения бизнеса на территории города Апатиты</w:t>
      </w: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» </w:t>
      </w:r>
      <w:r w:rsidRPr="001034C6">
        <w:rPr>
          <w:rFonts w:ascii="Times New Roman" w:hAnsi="Times New Roman"/>
          <w:i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>в 20</w:t>
      </w:r>
      <w:r w:rsidR="0083471A" w:rsidRPr="001034C6">
        <w:rPr>
          <w:rFonts w:ascii="Times New Roman" w:hAnsi="Times New Roman"/>
          <w:sz w:val="24"/>
          <w:szCs w:val="24"/>
        </w:rPr>
        <w:t>21</w:t>
      </w:r>
      <w:r w:rsidRPr="001034C6">
        <w:rPr>
          <w:rFonts w:ascii="Times New Roman" w:hAnsi="Times New Roman"/>
          <w:sz w:val="24"/>
          <w:szCs w:val="24"/>
        </w:rPr>
        <w:t xml:space="preserve"> году:</w:t>
      </w:r>
    </w:p>
    <w:p w:rsidR="00B47CC0" w:rsidRPr="001034C6" w:rsidRDefault="0083471A" w:rsidP="00B47CC0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34C6">
        <w:rPr>
          <w:rFonts w:ascii="Times New Roman" w:hAnsi="Times New Roman"/>
          <w:sz w:val="24"/>
          <w:szCs w:val="24"/>
        </w:rPr>
        <w:t>- оказана финансовая поддержка 2 субъектам малого и среднего предпринимательства на сумму 790,4 тыс</w:t>
      </w:r>
      <w:proofErr w:type="gramStart"/>
      <w:r w:rsidRPr="001034C6">
        <w:rPr>
          <w:rFonts w:ascii="Times New Roman" w:hAnsi="Times New Roman"/>
          <w:sz w:val="24"/>
          <w:szCs w:val="24"/>
        </w:rPr>
        <w:t>.р</w:t>
      </w:r>
      <w:proofErr w:type="gramEnd"/>
      <w:r w:rsidRPr="001034C6">
        <w:rPr>
          <w:rFonts w:ascii="Times New Roman" w:hAnsi="Times New Roman"/>
          <w:sz w:val="24"/>
          <w:szCs w:val="24"/>
        </w:rPr>
        <w:t>уб.: предоставлены субсидии в рамках конкурса бизнес-планов</w:t>
      </w:r>
      <w:r w:rsidR="00B47CC0" w:rsidRPr="001034C6">
        <w:rPr>
          <w:rFonts w:ascii="Times New Roman" w:hAnsi="Times New Roman"/>
          <w:sz w:val="24"/>
          <w:szCs w:val="24"/>
        </w:rPr>
        <w:t xml:space="preserve"> начинающих предпринимателей </w:t>
      </w:r>
      <w:r w:rsidRPr="001034C6">
        <w:rPr>
          <w:rFonts w:ascii="Times New Roman" w:hAnsi="Times New Roman"/>
          <w:sz w:val="24"/>
          <w:szCs w:val="24"/>
        </w:rPr>
        <w:t xml:space="preserve">ООО «А-1» на </w:t>
      </w:r>
      <w:r w:rsidR="00B47CC0" w:rsidRPr="001034C6">
        <w:rPr>
          <w:rFonts w:ascii="Times New Roman" w:hAnsi="Times New Roman"/>
          <w:sz w:val="24"/>
          <w:szCs w:val="24"/>
        </w:rPr>
        <w:t xml:space="preserve">реализацию </w:t>
      </w:r>
      <w:r w:rsidR="00B47CC0" w:rsidRPr="00103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бизнес-плана «Открытие пиццерии </w:t>
      </w:r>
      <w:proofErr w:type="spellStart"/>
      <w:r w:rsidR="00B47CC0" w:rsidRPr="00103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</w:t>
      </w:r>
      <w:r w:rsidR="00D57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47CC0" w:rsidRPr="00103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-Пицца</w:t>
      </w:r>
      <w:proofErr w:type="spellEnd"/>
      <w:r w:rsidR="00B47CC0" w:rsidRPr="00103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городе Апатиты» и индивидуальному предпринимателю </w:t>
      </w:r>
      <w:proofErr w:type="spellStart"/>
      <w:r w:rsidR="00B47CC0" w:rsidRPr="00103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Пивень</w:t>
      </w:r>
      <w:proofErr w:type="spellEnd"/>
      <w:r w:rsidR="00B47CC0" w:rsidRPr="00103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7CC0" w:rsidRPr="00103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А.В. на реализацию бизнес-плана «Проект создания мастерской по ремонту и покраске колесных дисков»;</w:t>
      </w:r>
    </w:p>
    <w:p w:rsidR="00B47CC0" w:rsidRPr="001034C6" w:rsidRDefault="00B47CC0" w:rsidP="00B47CC0">
      <w:pPr>
        <w:pStyle w:val="a3"/>
        <w:ind w:left="0" w:right="-1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оказана имущественная поддержка 8 субъектам МСП на сумму 13 019,0 тыс</w:t>
      </w:r>
      <w:proofErr w:type="gramStart"/>
      <w:r w:rsidRPr="001034C6">
        <w:rPr>
          <w:rFonts w:ascii="Times New Roman" w:hAnsi="Times New Roman"/>
          <w:sz w:val="24"/>
          <w:szCs w:val="24"/>
        </w:rPr>
        <w:t>.р</w:t>
      </w:r>
      <w:proofErr w:type="gramEnd"/>
      <w:r w:rsidRPr="001034C6">
        <w:rPr>
          <w:rFonts w:ascii="Times New Roman" w:hAnsi="Times New Roman"/>
          <w:sz w:val="24"/>
          <w:szCs w:val="24"/>
        </w:rPr>
        <w:t>уб.;</w:t>
      </w:r>
    </w:p>
    <w:p w:rsidR="0083471A" w:rsidRPr="001034C6" w:rsidRDefault="00327E8C" w:rsidP="00B47CC0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оказана консультационная поддержка – </w:t>
      </w:r>
      <w:r w:rsidR="00712C55" w:rsidRPr="001034C6">
        <w:rPr>
          <w:rFonts w:ascii="Times New Roman" w:hAnsi="Times New Roman"/>
          <w:sz w:val="24"/>
          <w:szCs w:val="24"/>
        </w:rPr>
        <w:t>более 300</w:t>
      </w:r>
      <w:r w:rsidRPr="001034C6">
        <w:rPr>
          <w:rFonts w:ascii="Times New Roman" w:hAnsi="Times New Roman"/>
          <w:sz w:val="24"/>
          <w:szCs w:val="24"/>
        </w:rPr>
        <w:t xml:space="preserve"> СМСП</w:t>
      </w:r>
      <w:r w:rsidR="0083471A" w:rsidRPr="001034C6">
        <w:rPr>
          <w:rFonts w:ascii="Times New Roman" w:hAnsi="Times New Roman"/>
          <w:sz w:val="24"/>
          <w:szCs w:val="24"/>
        </w:rPr>
        <w:t>;</w:t>
      </w:r>
    </w:p>
    <w:p w:rsidR="00B47CC0" w:rsidRPr="001034C6" w:rsidRDefault="00B47CC0" w:rsidP="00B47CC0">
      <w:pPr>
        <w:pStyle w:val="a3"/>
        <w:ind w:left="0" w:right="-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4C6">
        <w:rPr>
          <w:rFonts w:ascii="Times New Roman" w:hAnsi="Times New Roman"/>
          <w:sz w:val="24"/>
          <w:szCs w:val="24"/>
        </w:rPr>
        <w:t>- оказывалась информационная поддержка: на</w:t>
      </w:r>
      <w:r w:rsidRPr="001034C6">
        <w:rPr>
          <w:rFonts w:ascii="Times New Roman" w:hAnsi="Times New Roman" w:cs="Times New Roman"/>
          <w:sz w:val="24"/>
          <w:szCs w:val="24"/>
        </w:rPr>
        <w:t xml:space="preserve"> сайте ОМСУ (http://apatity.gov-murman.ru) раздел «Предпринимателям» (в 2021 году размещено 173 ед. информационных материалов); группа «Потребительский рынок г.Апатиты» в социальной сети «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» (201 ед. информационных материалов); чат «Информация для бизнеса 51» в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; отдел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ПРиП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 и представители  торговых сетей являются участниками чата «Торговля Мурманская области» в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27E8C" w:rsidRPr="001034C6" w:rsidRDefault="00327E8C" w:rsidP="00B47CC0">
      <w:pPr>
        <w:pStyle w:val="a3"/>
        <w:ind w:left="0" w:right="-1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внесено в реестр субъектов МСП - получателей муниципальной поддержки – </w:t>
      </w:r>
      <w:r w:rsidR="00D56E15" w:rsidRPr="001034C6">
        <w:rPr>
          <w:rFonts w:ascii="Times New Roman" w:hAnsi="Times New Roman"/>
          <w:sz w:val="24"/>
          <w:szCs w:val="24"/>
        </w:rPr>
        <w:t xml:space="preserve">28 субъектов </w:t>
      </w:r>
      <w:r w:rsidRPr="001034C6">
        <w:rPr>
          <w:rFonts w:ascii="Times New Roman" w:hAnsi="Times New Roman"/>
          <w:sz w:val="24"/>
          <w:szCs w:val="24"/>
        </w:rPr>
        <w:t>МСП</w:t>
      </w:r>
      <w:r w:rsidR="00A53632" w:rsidRPr="001034C6">
        <w:rPr>
          <w:rFonts w:ascii="Times New Roman" w:hAnsi="Times New Roman"/>
          <w:sz w:val="24"/>
          <w:szCs w:val="24"/>
        </w:rPr>
        <w:t>;</w:t>
      </w:r>
    </w:p>
    <w:p w:rsidR="00D56E15" w:rsidRPr="001034C6" w:rsidRDefault="00D56E15" w:rsidP="00B47CC0">
      <w:pPr>
        <w:pStyle w:val="a3"/>
        <w:ind w:left="0" w:right="-1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проведен конкурс «Предприниматель года»;</w:t>
      </w:r>
    </w:p>
    <w:p w:rsidR="00327E8C" w:rsidRPr="001034C6" w:rsidRDefault="00327E8C" w:rsidP="00B47CC0">
      <w:pPr>
        <w:ind w:right="57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</w:t>
      </w:r>
      <w:r w:rsidR="00D56E15" w:rsidRPr="001034C6">
        <w:rPr>
          <w:rFonts w:ascii="Times New Roman" w:hAnsi="Times New Roman"/>
          <w:sz w:val="24"/>
          <w:szCs w:val="24"/>
        </w:rPr>
        <w:t xml:space="preserve">при поддержке Администрации города Апатиты </w:t>
      </w:r>
      <w:proofErr w:type="gramStart"/>
      <w:r w:rsidRPr="001034C6">
        <w:rPr>
          <w:rFonts w:ascii="Times New Roman" w:hAnsi="Times New Roman"/>
          <w:sz w:val="24"/>
          <w:szCs w:val="24"/>
        </w:rPr>
        <w:t>организо</w:t>
      </w:r>
      <w:r w:rsidR="00D649DC" w:rsidRPr="001034C6">
        <w:rPr>
          <w:rFonts w:ascii="Times New Roman" w:hAnsi="Times New Roman"/>
          <w:sz w:val="24"/>
          <w:szCs w:val="24"/>
        </w:rPr>
        <w:t>вано и проведено</w:t>
      </w:r>
      <w:proofErr w:type="gramEnd"/>
      <w:r w:rsidR="00D649DC" w:rsidRPr="001034C6">
        <w:rPr>
          <w:rFonts w:ascii="Times New Roman" w:hAnsi="Times New Roman"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 xml:space="preserve"> </w:t>
      </w:r>
      <w:r w:rsidR="00D56E15" w:rsidRPr="001034C6">
        <w:rPr>
          <w:rFonts w:ascii="Times New Roman" w:hAnsi="Times New Roman"/>
          <w:sz w:val="24"/>
          <w:szCs w:val="24"/>
        </w:rPr>
        <w:t xml:space="preserve">8 </w:t>
      </w:r>
      <w:r w:rsidRPr="001034C6">
        <w:rPr>
          <w:rFonts w:ascii="Times New Roman" w:hAnsi="Times New Roman"/>
          <w:sz w:val="24"/>
          <w:szCs w:val="24"/>
        </w:rPr>
        <w:t>выставочно-ярмарочных мероприятий</w:t>
      </w:r>
      <w:r w:rsidR="007F793E" w:rsidRPr="001034C6">
        <w:rPr>
          <w:rFonts w:ascii="Times New Roman" w:hAnsi="Times New Roman"/>
          <w:sz w:val="24"/>
          <w:szCs w:val="24"/>
        </w:rPr>
        <w:t>;</w:t>
      </w:r>
    </w:p>
    <w:p w:rsidR="007974B0" w:rsidRPr="001034C6" w:rsidRDefault="007F793E" w:rsidP="00B47CC0">
      <w:pPr>
        <w:ind w:right="57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034C6">
        <w:rPr>
          <w:rFonts w:ascii="Times New Roman" w:hAnsi="Times New Roman"/>
          <w:sz w:val="24"/>
          <w:szCs w:val="24"/>
        </w:rPr>
        <w:t>организовано и проведено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</w:t>
      </w:r>
      <w:r w:rsidR="00D56E15" w:rsidRPr="001034C6">
        <w:rPr>
          <w:rFonts w:ascii="Times New Roman" w:hAnsi="Times New Roman"/>
          <w:sz w:val="24"/>
          <w:szCs w:val="24"/>
        </w:rPr>
        <w:t>34</w:t>
      </w:r>
      <w:r w:rsidRPr="001034C6">
        <w:rPr>
          <w:rFonts w:ascii="Times New Roman" w:hAnsi="Times New Roman"/>
          <w:sz w:val="24"/>
          <w:szCs w:val="24"/>
        </w:rPr>
        <w:t xml:space="preserve"> деловых мероприятий (семинаров, круглых столов, мастер классов), </w:t>
      </w:r>
      <w:r w:rsidR="00D56E15" w:rsidRPr="001034C6">
        <w:rPr>
          <w:rFonts w:ascii="Times New Roman" w:hAnsi="Times New Roman"/>
          <w:sz w:val="24"/>
          <w:szCs w:val="24"/>
        </w:rPr>
        <w:t xml:space="preserve">в том числе 24 в формате </w:t>
      </w:r>
      <w:proofErr w:type="spellStart"/>
      <w:r w:rsidR="00D56E15" w:rsidRPr="001034C6">
        <w:rPr>
          <w:rFonts w:ascii="Times New Roman" w:hAnsi="Times New Roman"/>
          <w:sz w:val="24"/>
          <w:szCs w:val="24"/>
        </w:rPr>
        <w:t>онлайн</w:t>
      </w:r>
      <w:proofErr w:type="spellEnd"/>
      <w:r w:rsidR="00D56E15" w:rsidRPr="001034C6">
        <w:rPr>
          <w:rFonts w:ascii="Times New Roman" w:hAnsi="Times New Roman"/>
          <w:sz w:val="24"/>
          <w:szCs w:val="24"/>
        </w:rPr>
        <w:t xml:space="preserve">, </w:t>
      </w:r>
      <w:r w:rsidRPr="001034C6">
        <w:rPr>
          <w:rFonts w:ascii="Times New Roman" w:hAnsi="Times New Roman"/>
          <w:sz w:val="24"/>
          <w:szCs w:val="24"/>
        </w:rPr>
        <w:t>направленных на повышение компетенции и конк</w:t>
      </w:r>
      <w:r w:rsidR="00C645A6" w:rsidRPr="001034C6">
        <w:rPr>
          <w:rFonts w:ascii="Times New Roman" w:hAnsi="Times New Roman"/>
          <w:sz w:val="24"/>
          <w:szCs w:val="24"/>
        </w:rPr>
        <w:t>урентоспособности субъектов МСП</w:t>
      </w:r>
      <w:r w:rsidR="00D56E15" w:rsidRPr="001034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6E15" w:rsidRPr="001034C6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="007974B0" w:rsidRPr="001034C6">
        <w:rPr>
          <w:rFonts w:ascii="Times New Roman" w:hAnsi="Times New Roman"/>
          <w:sz w:val="24"/>
          <w:szCs w:val="24"/>
        </w:rPr>
        <w:t>;</w:t>
      </w:r>
    </w:p>
    <w:p w:rsidR="00C645A6" w:rsidRPr="001034C6" w:rsidRDefault="00C645A6" w:rsidP="00B47CC0">
      <w:pPr>
        <w:ind w:right="57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ведется торговый реестр о хозяйствующих субъектах, осуществляющих торговую деятельность и поставки товаров.</w:t>
      </w:r>
    </w:p>
    <w:p w:rsidR="00327E8C" w:rsidRPr="001034C6" w:rsidRDefault="00327E8C" w:rsidP="00013474">
      <w:pPr>
        <w:ind w:right="57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>В ходе реализации подпрограммы «Формирование благоприятной инвестиционной среды»</w:t>
      </w:r>
      <w:r w:rsidRPr="001034C6">
        <w:rPr>
          <w:rFonts w:ascii="Times New Roman" w:hAnsi="Times New Roman"/>
          <w:sz w:val="24"/>
          <w:szCs w:val="24"/>
        </w:rPr>
        <w:t xml:space="preserve"> </w:t>
      </w:r>
      <w:r w:rsidR="00F51912" w:rsidRPr="001034C6">
        <w:rPr>
          <w:rFonts w:ascii="Times New Roman" w:hAnsi="Times New Roman"/>
          <w:sz w:val="24"/>
          <w:szCs w:val="24"/>
        </w:rPr>
        <w:t>в</w:t>
      </w:r>
      <w:r w:rsidRPr="001034C6">
        <w:rPr>
          <w:rFonts w:ascii="Times New Roman" w:hAnsi="Times New Roman"/>
          <w:sz w:val="24"/>
          <w:szCs w:val="24"/>
        </w:rPr>
        <w:t xml:space="preserve"> 20</w:t>
      </w:r>
      <w:r w:rsidR="00BA7E01" w:rsidRPr="001034C6">
        <w:rPr>
          <w:rFonts w:ascii="Times New Roman" w:hAnsi="Times New Roman"/>
          <w:sz w:val="24"/>
          <w:szCs w:val="24"/>
        </w:rPr>
        <w:t>21</w:t>
      </w:r>
      <w:r w:rsidRPr="001034C6">
        <w:rPr>
          <w:rFonts w:ascii="Times New Roman" w:hAnsi="Times New Roman"/>
          <w:sz w:val="24"/>
          <w:szCs w:val="24"/>
        </w:rPr>
        <w:t xml:space="preserve"> год</w:t>
      </w:r>
      <w:r w:rsidR="00F51912" w:rsidRPr="001034C6">
        <w:rPr>
          <w:rFonts w:ascii="Times New Roman" w:hAnsi="Times New Roman"/>
          <w:sz w:val="24"/>
          <w:szCs w:val="24"/>
        </w:rPr>
        <w:t>у</w:t>
      </w:r>
      <w:r w:rsidRPr="001034C6">
        <w:rPr>
          <w:rFonts w:ascii="Times New Roman" w:hAnsi="Times New Roman"/>
          <w:sz w:val="24"/>
          <w:szCs w:val="24"/>
        </w:rPr>
        <w:t>:</w:t>
      </w:r>
    </w:p>
    <w:p w:rsidR="006F3554" w:rsidRPr="001034C6" w:rsidRDefault="00BA7E01" w:rsidP="00013474">
      <w:pPr>
        <w:ind w:right="57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</w:t>
      </w:r>
      <w:r w:rsidR="006F3554" w:rsidRPr="001034C6">
        <w:rPr>
          <w:rFonts w:ascii="Times New Roman" w:hAnsi="Times New Roman"/>
          <w:sz w:val="24"/>
          <w:szCs w:val="24"/>
        </w:rPr>
        <w:t xml:space="preserve"> проведен Совет по созданию благоприятного инвестиционного климата на территории муниципального образования город Ап</w:t>
      </w:r>
      <w:r w:rsidRPr="001034C6">
        <w:rPr>
          <w:rFonts w:ascii="Times New Roman" w:hAnsi="Times New Roman"/>
          <w:sz w:val="24"/>
          <w:szCs w:val="24"/>
        </w:rPr>
        <w:t>атиты;</w:t>
      </w:r>
    </w:p>
    <w:p w:rsidR="00013474" w:rsidRPr="001034C6" w:rsidRDefault="00BA7E01" w:rsidP="00013474">
      <w:pPr>
        <w:ind w:right="57"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р</w:t>
      </w:r>
      <w:r w:rsidR="006F3554" w:rsidRPr="001034C6">
        <w:rPr>
          <w:rFonts w:ascii="Times New Roman" w:hAnsi="Times New Roman"/>
          <w:sz w:val="24"/>
          <w:szCs w:val="24"/>
        </w:rPr>
        <w:t>абочая группа при Совете по созданию благоприятного инвестиционного климата на территории муниципального обр</w:t>
      </w:r>
      <w:r w:rsidRPr="001034C6">
        <w:rPr>
          <w:rFonts w:ascii="Times New Roman" w:hAnsi="Times New Roman"/>
          <w:sz w:val="24"/>
          <w:szCs w:val="24"/>
        </w:rPr>
        <w:t>азования город Апатиты провела 6</w:t>
      </w:r>
      <w:r w:rsidR="006F3554" w:rsidRPr="001034C6">
        <w:rPr>
          <w:rFonts w:ascii="Times New Roman" w:hAnsi="Times New Roman"/>
          <w:sz w:val="24"/>
          <w:szCs w:val="24"/>
        </w:rPr>
        <w:t xml:space="preserve"> заседани</w:t>
      </w:r>
      <w:r w:rsidRPr="001034C6">
        <w:rPr>
          <w:rFonts w:ascii="Times New Roman" w:hAnsi="Times New Roman"/>
          <w:sz w:val="24"/>
          <w:szCs w:val="24"/>
        </w:rPr>
        <w:t>й</w:t>
      </w:r>
      <w:r w:rsidR="006F3554" w:rsidRPr="001034C6">
        <w:rPr>
          <w:rFonts w:ascii="Times New Roman" w:hAnsi="Times New Roman"/>
          <w:sz w:val="24"/>
          <w:szCs w:val="24"/>
        </w:rPr>
        <w:t>. По итогам заседаний рабочей группы подготовлены инициативные предложения:</w:t>
      </w:r>
      <w:r w:rsidRPr="001034C6">
        <w:rPr>
          <w:rFonts w:ascii="Times New Roman" w:hAnsi="Times New Roman"/>
          <w:sz w:val="24"/>
          <w:szCs w:val="24"/>
        </w:rPr>
        <w:t xml:space="preserve"> в адрес Комитета по туризму Мурманской области по</w:t>
      </w:r>
      <w:r w:rsidR="001F02C7" w:rsidRPr="001034C6">
        <w:rPr>
          <w:rFonts w:ascii="Times New Roman" w:hAnsi="Times New Roman"/>
          <w:sz w:val="24"/>
          <w:szCs w:val="24"/>
        </w:rPr>
        <w:t xml:space="preserve"> организации</w:t>
      </w:r>
      <w:r w:rsidR="006F3554" w:rsidRPr="001034C6">
        <w:rPr>
          <w:rFonts w:ascii="Times New Roman" w:hAnsi="Times New Roman"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>развити</w:t>
      </w:r>
      <w:r w:rsidR="001F02C7" w:rsidRPr="001034C6">
        <w:rPr>
          <w:rFonts w:ascii="Times New Roman" w:hAnsi="Times New Roman"/>
          <w:sz w:val="24"/>
          <w:szCs w:val="24"/>
        </w:rPr>
        <w:t>я</w:t>
      </w:r>
      <w:r w:rsidRPr="001034C6">
        <w:rPr>
          <w:rFonts w:ascii="Times New Roman" w:hAnsi="Times New Roman"/>
          <w:sz w:val="24"/>
          <w:szCs w:val="24"/>
        </w:rPr>
        <w:t xml:space="preserve"> объектов придорожного сервиса; </w:t>
      </w:r>
      <w:r w:rsidR="001F02C7" w:rsidRPr="001034C6">
        <w:rPr>
          <w:rFonts w:ascii="Times New Roman" w:hAnsi="Times New Roman"/>
          <w:sz w:val="24"/>
          <w:szCs w:val="24"/>
        </w:rPr>
        <w:t xml:space="preserve">в ООО «УК «Столица Арктики» предложение по земельному </w:t>
      </w:r>
      <w:r w:rsidR="00013474" w:rsidRPr="001034C6">
        <w:rPr>
          <w:rFonts w:ascii="Times New Roman" w:hAnsi="Times New Roman"/>
          <w:sz w:val="24"/>
          <w:szCs w:val="24"/>
        </w:rPr>
        <w:t>участку</w:t>
      </w:r>
      <w:r w:rsidR="001F02C7" w:rsidRPr="001034C6">
        <w:rPr>
          <w:rFonts w:ascii="Times New Roman" w:hAnsi="Times New Roman"/>
          <w:sz w:val="24"/>
          <w:szCs w:val="24"/>
        </w:rPr>
        <w:t xml:space="preserve"> для реализации инвестиционного проекта «Строительство </w:t>
      </w:r>
      <w:proofErr w:type="spellStart"/>
      <w:proofErr w:type="gramStart"/>
      <w:r w:rsidR="001F02C7" w:rsidRPr="001034C6">
        <w:rPr>
          <w:rFonts w:ascii="Times New Roman" w:hAnsi="Times New Roman"/>
          <w:sz w:val="24"/>
          <w:szCs w:val="24"/>
        </w:rPr>
        <w:t>дата-центра</w:t>
      </w:r>
      <w:proofErr w:type="spellEnd"/>
      <w:proofErr w:type="gramEnd"/>
      <w:r w:rsidR="001F02C7" w:rsidRPr="001034C6">
        <w:rPr>
          <w:rFonts w:ascii="Times New Roman" w:hAnsi="Times New Roman"/>
          <w:sz w:val="24"/>
          <w:szCs w:val="24"/>
        </w:rPr>
        <w:t>»</w:t>
      </w:r>
      <w:r w:rsidR="00013474" w:rsidRPr="001034C6">
        <w:rPr>
          <w:rFonts w:ascii="Times New Roman" w:hAnsi="Times New Roman"/>
          <w:sz w:val="24"/>
          <w:szCs w:val="24"/>
        </w:rPr>
        <w:t>;</w:t>
      </w:r>
    </w:p>
    <w:p w:rsidR="006F3554" w:rsidRPr="001034C6" w:rsidRDefault="00013474" w:rsidP="00EB232C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</w:t>
      </w:r>
      <w:r w:rsidR="006F3554" w:rsidRPr="001034C6">
        <w:rPr>
          <w:rFonts w:ascii="Times New Roman" w:hAnsi="Times New Roman" w:cs="Times New Roman"/>
          <w:sz w:val="24"/>
          <w:szCs w:val="24"/>
        </w:rPr>
        <w:t xml:space="preserve">продолжалась реализация положений «Дорожной карты» мониторинга внедрения Стандарта 2.0 на территории город Апатиты: </w:t>
      </w:r>
    </w:p>
    <w:p w:rsidR="006F3554" w:rsidRPr="001034C6" w:rsidRDefault="006F3554" w:rsidP="00EB232C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сопровождение субъектов МСП, осуществляющих инвестиционную деятельность:</w:t>
      </w:r>
      <w:r w:rsidR="00013474" w:rsidRPr="001034C6">
        <w:rPr>
          <w:rFonts w:ascii="Times New Roman" w:hAnsi="Times New Roman" w:cs="Times New Roman"/>
          <w:sz w:val="24"/>
          <w:szCs w:val="24"/>
        </w:rPr>
        <w:t xml:space="preserve"> Пиццерии</w:t>
      </w:r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74" w:rsidRPr="001034C6">
        <w:rPr>
          <w:rFonts w:ascii="Times New Roman" w:hAnsi="Times New Roman" w:cs="Times New Roman"/>
          <w:sz w:val="24"/>
          <w:szCs w:val="24"/>
        </w:rPr>
        <w:t>Дод</w:t>
      </w:r>
      <w:r w:rsidR="00D5766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13474" w:rsidRPr="001034C6">
        <w:rPr>
          <w:rFonts w:ascii="Times New Roman" w:hAnsi="Times New Roman" w:cs="Times New Roman"/>
          <w:sz w:val="24"/>
          <w:szCs w:val="24"/>
        </w:rPr>
        <w:t xml:space="preserve"> Пицца Апатиты (ООО «А-1»), ООО ФК «Норд-Капитал» по проекту «</w:t>
      </w:r>
      <w:hyperlink r:id="rId10" w:history="1">
        <w:r w:rsidR="00013474" w:rsidRPr="001034C6">
          <w:rPr>
            <w:rFonts w:ascii="Times New Roman" w:hAnsi="Times New Roman" w:cs="Times New Roman"/>
            <w:sz w:val="24"/>
            <w:szCs w:val="24"/>
          </w:rPr>
          <w:t>Развитие спортивно-рекреационной зоны на горе Воробьиная города Апатиты Мурманской области</w:t>
        </w:r>
      </w:hyperlink>
      <w:r w:rsidR="00013474" w:rsidRPr="001034C6">
        <w:rPr>
          <w:rFonts w:ascii="Times New Roman" w:hAnsi="Times New Roman" w:cs="Times New Roman"/>
          <w:sz w:val="24"/>
          <w:szCs w:val="24"/>
        </w:rPr>
        <w:t>», индивидуальный предприниматель Попов А.В. «</w:t>
      </w:r>
      <w:hyperlink r:id="rId11" w:history="1">
        <w:r w:rsidR="00013474" w:rsidRPr="001034C6">
          <w:rPr>
            <w:rFonts w:ascii="Times New Roman" w:hAnsi="Times New Roman" w:cs="Times New Roman"/>
            <w:sz w:val="24"/>
            <w:szCs w:val="24"/>
          </w:rPr>
          <w:t>Квартал гостевых домов «</w:t>
        </w:r>
        <w:proofErr w:type="spellStart"/>
        <w:r w:rsidR="00013474" w:rsidRPr="001034C6">
          <w:rPr>
            <w:rFonts w:ascii="Times New Roman" w:hAnsi="Times New Roman" w:cs="Times New Roman"/>
            <w:sz w:val="24"/>
            <w:szCs w:val="24"/>
          </w:rPr>
          <w:t>Happy</w:t>
        </w:r>
        <w:proofErr w:type="spellEnd"/>
        <w:r w:rsidR="00013474" w:rsidRPr="001034C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13474" w:rsidRPr="001034C6">
          <w:rPr>
            <w:rFonts w:ascii="Times New Roman" w:hAnsi="Times New Roman" w:cs="Times New Roman"/>
            <w:sz w:val="24"/>
            <w:szCs w:val="24"/>
          </w:rPr>
          <w:t>North</w:t>
        </w:r>
        <w:proofErr w:type="spellEnd"/>
        <w:r w:rsidR="00013474" w:rsidRPr="001034C6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="00013474" w:rsidRPr="001034C6">
        <w:rPr>
          <w:rFonts w:ascii="Times New Roman" w:hAnsi="Times New Roman" w:cs="Times New Roman"/>
          <w:sz w:val="24"/>
          <w:szCs w:val="24"/>
        </w:rPr>
        <w:t>;</w:t>
      </w:r>
    </w:p>
    <w:p w:rsidR="006F3554" w:rsidRPr="001034C6" w:rsidRDefault="00013474" w:rsidP="00EB232C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</w:t>
      </w:r>
      <w:r w:rsidR="001047DD" w:rsidRPr="001034C6">
        <w:rPr>
          <w:rFonts w:ascii="Times New Roman" w:hAnsi="Times New Roman" w:cs="Times New Roman"/>
          <w:sz w:val="24"/>
          <w:szCs w:val="24"/>
        </w:rPr>
        <w:t>продолжено</w:t>
      </w:r>
      <w:r w:rsidR="006F3554" w:rsidRPr="001034C6">
        <w:rPr>
          <w:rFonts w:ascii="Times New Roman" w:hAnsi="Times New Roman" w:cs="Times New Roman"/>
          <w:sz w:val="24"/>
          <w:szCs w:val="24"/>
        </w:rPr>
        <w:t xml:space="preserve"> сотрудничество с АО «Корпорац</w:t>
      </w:r>
      <w:r w:rsidR="001047DD" w:rsidRPr="001034C6">
        <w:rPr>
          <w:rFonts w:ascii="Times New Roman" w:hAnsi="Times New Roman" w:cs="Times New Roman"/>
          <w:sz w:val="24"/>
          <w:szCs w:val="24"/>
        </w:rPr>
        <w:t>ия развития Мурманской области»;</w:t>
      </w:r>
    </w:p>
    <w:p w:rsidR="006F3554" w:rsidRPr="001034C6" w:rsidRDefault="00013474" w:rsidP="00EB232C">
      <w:pPr>
        <w:ind w:right="57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34C6">
        <w:rPr>
          <w:rFonts w:ascii="Times New Roman" w:hAnsi="Times New Roman" w:cs="Times New Roman"/>
          <w:sz w:val="24"/>
          <w:szCs w:val="24"/>
        </w:rPr>
        <w:t>- в</w:t>
      </w:r>
      <w:r w:rsidR="006F3554" w:rsidRPr="001034C6">
        <w:rPr>
          <w:rFonts w:ascii="Times New Roman" w:hAnsi="Times New Roman" w:cs="Times New Roman"/>
          <w:sz w:val="24"/>
          <w:szCs w:val="24"/>
        </w:rPr>
        <w:t xml:space="preserve"> рамках развития механизмов </w:t>
      </w:r>
      <w:proofErr w:type="spellStart"/>
      <w:r w:rsidR="006F3554" w:rsidRPr="001034C6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="006F3554" w:rsidRPr="001034C6">
        <w:rPr>
          <w:rFonts w:ascii="Times New Roman" w:hAnsi="Times New Roman" w:cs="Times New Roman"/>
          <w:sz w:val="24"/>
          <w:szCs w:val="24"/>
        </w:rPr>
        <w:t xml:space="preserve"> партнерства </w:t>
      </w:r>
      <w:r w:rsidRPr="001034C6">
        <w:rPr>
          <w:rFonts w:ascii="Times New Roman" w:hAnsi="Times New Roman" w:cs="Times New Roman"/>
          <w:sz w:val="24"/>
          <w:szCs w:val="24"/>
        </w:rPr>
        <w:t>п</w:t>
      </w:r>
      <w:r w:rsidR="006F3554" w:rsidRPr="001034C6">
        <w:rPr>
          <w:rFonts w:ascii="Times New Roman" w:hAnsi="Times New Roman" w:cs="Times New Roman"/>
          <w:sz w:val="24"/>
          <w:szCs w:val="24"/>
        </w:rPr>
        <w:t>остановлением Администрации го</w:t>
      </w:r>
      <w:r w:rsidRPr="001034C6">
        <w:rPr>
          <w:rFonts w:ascii="Times New Roman" w:hAnsi="Times New Roman" w:cs="Times New Roman"/>
          <w:sz w:val="24"/>
          <w:szCs w:val="24"/>
        </w:rPr>
        <w:t xml:space="preserve">рода Апатиты </w:t>
      </w:r>
      <w:r w:rsidR="006F3554" w:rsidRPr="001034C6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1034C6">
        <w:rPr>
          <w:rFonts w:ascii="Times New Roman" w:hAnsi="Times New Roman" w:cs="Times New Roman"/>
          <w:sz w:val="24"/>
          <w:szCs w:val="24"/>
        </w:rPr>
        <w:t>Порядок рассмотрения предложения лица, выступившего с инициативой</w:t>
      </w:r>
      <w:r w:rsidR="00F13A45" w:rsidRPr="001034C6">
        <w:rPr>
          <w:rFonts w:ascii="Times New Roman" w:hAnsi="Times New Roman" w:cs="Times New Roman"/>
          <w:sz w:val="24"/>
          <w:szCs w:val="24"/>
        </w:rPr>
        <w:t xml:space="preserve"> заключения концессионного соглашения либо предложения об изменении заключенного концессионного</w:t>
      </w:r>
      <w:r w:rsidR="00EB232C" w:rsidRPr="001034C6">
        <w:rPr>
          <w:rFonts w:ascii="Times New Roman" w:hAnsi="Times New Roman" w:cs="Times New Roman"/>
          <w:sz w:val="24"/>
          <w:szCs w:val="24"/>
        </w:rPr>
        <w:t xml:space="preserve"> соглашения на территории муниципального образования город Апатиты с подведомственной территорией Мурманской области;</w:t>
      </w:r>
      <w:proofErr w:type="gramEnd"/>
    </w:p>
    <w:p w:rsidR="00EB232C" w:rsidRPr="001034C6" w:rsidRDefault="00D5766E" w:rsidP="00EB232C">
      <w:pPr>
        <w:ind w:right="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32C" w:rsidRPr="001034C6">
        <w:rPr>
          <w:rFonts w:ascii="Times New Roman" w:hAnsi="Times New Roman" w:cs="Times New Roman"/>
          <w:sz w:val="24"/>
          <w:szCs w:val="24"/>
        </w:rPr>
        <w:t>Пицца</w:t>
      </w:r>
      <w:r w:rsidR="006D23A1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1047DD" w:rsidRPr="001034C6">
        <w:rPr>
          <w:rFonts w:ascii="Times New Roman" w:hAnsi="Times New Roman" w:cs="Times New Roman"/>
          <w:sz w:val="24"/>
          <w:szCs w:val="24"/>
        </w:rPr>
        <w:t xml:space="preserve">как партнер </w:t>
      </w:r>
      <w:r w:rsidR="006D23A1" w:rsidRPr="001034C6">
        <w:rPr>
          <w:rFonts w:ascii="Times New Roman" w:hAnsi="Times New Roman" w:cs="Times New Roman"/>
          <w:sz w:val="24"/>
          <w:szCs w:val="24"/>
        </w:rPr>
        <w:t xml:space="preserve">участвовала в социальных и культурных </w:t>
      </w:r>
      <w:proofErr w:type="gramStart"/>
      <w:r w:rsidR="006D23A1" w:rsidRPr="001034C6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6D23A1" w:rsidRPr="001034C6">
        <w:rPr>
          <w:rFonts w:ascii="Times New Roman" w:hAnsi="Times New Roman" w:cs="Times New Roman"/>
          <w:sz w:val="24"/>
          <w:szCs w:val="24"/>
        </w:rPr>
        <w:t xml:space="preserve"> (предоставление подарков, бесплатной пиццы);</w:t>
      </w:r>
    </w:p>
    <w:p w:rsidR="006F3554" w:rsidRPr="001034C6" w:rsidRDefault="006D23A1" w:rsidP="006F35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в</w:t>
      </w:r>
      <w:r w:rsidR="006F3554" w:rsidRPr="001034C6">
        <w:rPr>
          <w:rFonts w:ascii="Times New Roman" w:hAnsi="Times New Roman" w:cs="Times New Roman"/>
          <w:sz w:val="24"/>
          <w:szCs w:val="24"/>
        </w:rPr>
        <w:t xml:space="preserve"> ходе реализации мероприятий задачи № 2 «</w:t>
      </w:r>
      <w:r w:rsidR="00EB232C" w:rsidRPr="001034C6">
        <w:rPr>
          <w:rFonts w:ascii="Times New Roman" w:hAnsi="Times New Roman" w:cs="Times New Roman"/>
          <w:sz w:val="24"/>
          <w:szCs w:val="24"/>
        </w:rPr>
        <w:t>Обеспечение информационной открытости, формирование положительного инвестиционного имиджа муниципального образования город Апатиты</w:t>
      </w:r>
      <w:r w:rsidR="006F3554" w:rsidRPr="001034C6">
        <w:rPr>
          <w:rFonts w:ascii="Times New Roman" w:hAnsi="Times New Roman" w:cs="Times New Roman"/>
          <w:sz w:val="24"/>
          <w:szCs w:val="24"/>
        </w:rPr>
        <w:t>»</w:t>
      </w:r>
      <w:r w:rsidR="006F3554" w:rsidRPr="001034C6">
        <w:rPr>
          <w:rStyle w:val="FontStyle24"/>
          <w:sz w:val="24"/>
          <w:szCs w:val="24"/>
        </w:rPr>
        <w:t xml:space="preserve"> </w:t>
      </w:r>
      <w:r w:rsidR="006F3554" w:rsidRPr="001034C6">
        <w:rPr>
          <w:rFonts w:ascii="Times New Roman" w:hAnsi="Times New Roman" w:cs="Times New Roman"/>
          <w:sz w:val="24"/>
          <w:szCs w:val="24"/>
        </w:rPr>
        <w:t xml:space="preserve">регулярно велась работа по наполнению и актуализации  раздела «Инвесторам» об инвестиционной деятельности муниципального образования на официальном сайте </w:t>
      </w:r>
      <w:hyperlink r:id="rId12" w:history="1">
        <w:r w:rsidR="006F3554" w:rsidRPr="001034C6">
          <w:rPr>
            <w:rFonts w:ascii="Times New Roman" w:hAnsi="Times New Roman" w:cs="Times New Roman"/>
            <w:sz w:val="24"/>
            <w:szCs w:val="24"/>
          </w:rPr>
          <w:t>http://apatity.gov-murman.ru</w:t>
        </w:r>
      </w:hyperlink>
      <w:r w:rsidR="006F3554" w:rsidRPr="001034C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F3554" w:rsidRPr="001034C6" w:rsidRDefault="006F3554" w:rsidP="001047DD">
      <w:pPr>
        <w:ind w:firstLine="709"/>
        <w:rPr>
          <w:rStyle w:val="FontStyle24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актуализирован и размещен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Инвестиционный</w:t>
      </w:r>
      <w:r w:rsidRPr="001034C6">
        <w:rPr>
          <w:rFonts w:ascii="Times New Roman" w:hAnsi="Times New Roman" w:cs="Times New Roman"/>
        </w:rPr>
        <w:t xml:space="preserve"> паспорт</w:t>
      </w:r>
      <w:r w:rsidRPr="001034C6">
        <w:rPr>
          <w:rStyle w:val="FontStyle24"/>
          <w:sz w:val="24"/>
          <w:szCs w:val="24"/>
        </w:rPr>
        <w:t xml:space="preserve"> города Апатиты;</w:t>
      </w:r>
    </w:p>
    <w:p w:rsidR="006F3554" w:rsidRPr="001034C6" w:rsidRDefault="00EB232C" w:rsidP="001047DD">
      <w:pPr>
        <w:ind w:firstLine="709"/>
        <w:rPr>
          <w:rStyle w:val="FontStyle24"/>
          <w:sz w:val="24"/>
          <w:szCs w:val="24"/>
        </w:rPr>
      </w:pPr>
      <w:r w:rsidRPr="001034C6">
        <w:rPr>
          <w:rStyle w:val="FontStyle24"/>
          <w:sz w:val="24"/>
          <w:szCs w:val="24"/>
        </w:rPr>
        <w:t xml:space="preserve">- на </w:t>
      </w:r>
      <w:r w:rsidR="006F3554" w:rsidRPr="001034C6">
        <w:rPr>
          <w:rStyle w:val="FontStyle24"/>
          <w:sz w:val="24"/>
          <w:szCs w:val="24"/>
        </w:rPr>
        <w:t>инвестиционном портале Мурманской области</w:t>
      </w:r>
      <w:r w:rsidRPr="001034C6">
        <w:rPr>
          <w:rStyle w:val="FontStyle24"/>
          <w:sz w:val="24"/>
          <w:szCs w:val="24"/>
        </w:rPr>
        <w:t xml:space="preserve"> и в разделе «Инвесторам»</w:t>
      </w:r>
      <w:r w:rsidR="006F3554" w:rsidRPr="001034C6">
        <w:rPr>
          <w:rStyle w:val="FontStyle24"/>
          <w:sz w:val="24"/>
          <w:szCs w:val="24"/>
        </w:rPr>
        <w:t xml:space="preserve"> размещены </w:t>
      </w:r>
      <w:r w:rsidRPr="001034C6">
        <w:rPr>
          <w:rStyle w:val="FontStyle24"/>
          <w:sz w:val="24"/>
          <w:szCs w:val="24"/>
        </w:rPr>
        <w:t>12</w:t>
      </w:r>
      <w:r w:rsidR="006F3554" w:rsidRPr="001034C6">
        <w:rPr>
          <w:rStyle w:val="FontStyle24"/>
          <w:sz w:val="24"/>
          <w:szCs w:val="24"/>
        </w:rPr>
        <w:t xml:space="preserve"> свободных инвестиционных площадок - земельные участки</w:t>
      </w:r>
      <w:r w:rsidRPr="001034C6">
        <w:rPr>
          <w:rStyle w:val="FontStyle24"/>
          <w:sz w:val="24"/>
          <w:szCs w:val="24"/>
        </w:rPr>
        <w:t>, 2 муниципальных помещения на Ленина, д.27;</w:t>
      </w:r>
    </w:p>
    <w:p w:rsidR="00EB232C" w:rsidRPr="001034C6" w:rsidRDefault="00EB232C" w:rsidP="006F3554">
      <w:pPr>
        <w:ind w:firstLine="709"/>
        <w:rPr>
          <w:rStyle w:val="FontStyle24"/>
          <w:sz w:val="24"/>
          <w:szCs w:val="24"/>
        </w:rPr>
      </w:pPr>
      <w:r w:rsidRPr="001034C6">
        <w:rPr>
          <w:rStyle w:val="FontStyle24"/>
          <w:sz w:val="24"/>
          <w:szCs w:val="24"/>
        </w:rPr>
        <w:lastRenderedPageBreak/>
        <w:t>- по состоянию на 01.01.2022 на территории города Апатиты зарегистрированы 5 резидентов Арктической зоны РФ.</w:t>
      </w:r>
    </w:p>
    <w:p w:rsidR="006F3554" w:rsidRPr="001034C6" w:rsidRDefault="00327E8C" w:rsidP="00B30D8F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>В ходе реализации подпрограммы «Развитие туризма»</w:t>
      </w:r>
      <w:r w:rsidRPr="001034C6">
        <w:rPr>
          <w:rFonts w:ascii="Times New Roman" w:hAnsi="Times New Roman"/>
          <w:i/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>в 20</w:t>
      </w:r>
      <w:r w:rsidR="006F3554" w:rsidRPr="001034C6">
        <w:rPr>
          <w:rFonts w:ascii="Times New Roman" w:hAnsi="Times New Roman"/>
          <w:sz w:val="24"/>
          <w:szCs w:val="24"/>
        </w:rPr>
        <w:t>2</w:t>
      </w:r>
      <w:r w:rsidR="00B30D8F" w:rsidRPr="001034C6">
        <w:rPr>
          <w:rFonts w:ascii="Times New Roman" w:hAnsi="Times New Roman"/>
          <w:sz w:val="24"/>
          <w:szCs w:val="24"/>
        </w:rPr>
        <w:t>1</w:t>
      </w:r>
      <w:r w:rsidRPr="001034C6">
        <w:rPr>
          <w:rFonts w:ascii="Times New Roman" w:hAnsi="Times New Roman"/>
          <w:sz w:val="24"/>
          <w:szCs w:val="24"/>
        </w:rPr>
        <w:t xml:space="preserve"> году </w:t>
      </w:r>
      <w:r w:rsidR="006F3554" w:rsidRPr="001034C6">
        <w:rPr>
          <w:rFonts w:ascii="Times New Roman" w:hAnsi="Times New Roman"/>
          <w:sz w:val="24"/>
          <w:szCs w:val="24"/>
        </w:rPr>
        <w:t>н</w:t>
      </w:r>
      <w:r w:rsidR="006F3554" w:rsidRPr="001034C6">
        <w:rPr>
          <w:rFonts w:ascii="Times New Roman" w:hAnsi="Times New Roman" w:cs="Times New Roman"/>
          <w:sz w:val="24"/>
          <w:szCs w:val="24"/>
        </w:rPr>
        <w:t xml:space="preserve">аиболее значимым результатом реализации подпрограммы является устойчивое функционирование и развитие объектов туристской инфраструктуры на территории </w:t>
      </w:r>
      <w:r w:rsidR="00B30D8F" w:rsidRPr="001034C6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  <w:r w:rsidR="006F3554" w:rsidRPr="00103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D8F" w:rsidRPr="001034C6" w:rsidRDefault="00B30D8F" w:rsidP="00B30D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 проведены два заседания Совета по туризму, на которых обсуждались актуальные вопросы развития туризма в городе Апатиты, в частности о концепции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брендирования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 территории, об определении комплексных инвестиционных территорий, а также о возможности проведения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туристически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 привлекательных событийных мероприятий;</w:t>
      </w:r>
    </w:p>
    <w:p w:rsidR="00B30D8F" w:rsidRPr="001034C6" w:rsidRDefault="00B30D8F" w:rsidP="00B30D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продолжил свою деятельность Туристский информационный центр города Апатиты. Количество обратившихся непосредственно в ТИЦ составило 120 человек (в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пандемийный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 2020 год – 44 человека). Осуществляется ежемесячный мониторинг сферы туризма, сбор статистических показателей; актуализация реестра туристских ресурсов муниципального образования город Апатиты;</w:t>
      </w:r>
    </w:p>
    <w:p w:rsidR="00B30D8F" w:rsidRPr="001034C6" w:rsidRDefault="00B30D8F" w:rsidP="00B30D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субъекты туристской индустрии города Апатиты участвовали в выставках и других мероприятиях по вопросам туризма, в том числе в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>. В 2021 году в рамках проведения Дней предпринимательства Мурманской области в городе Апатиты организована очная встреча заместителя председателя Комитета по туризму Мурманской области Максима Бугаева, руководителя Центра кластерного развития Мурманской области Владимира Попова с представителями туристического сообщества. Тема встречи – меры государственной поддержки предпринимателям, осуществляющим деятельность в сфере туризма. По итогам конкурсного отбора на предоставление региональных грантов в 2021 году победителями ст</w:t>
      </w:r>
      <w:r w:rsidR="00785B25" w:rsidRPr="001034C6">
        <w:rPr>
          <w:rFonts w:ascii="Times New Roman" w:hAnsi="Times New Roman" w:cs="Times New Roman"/>
          <w:sz w:val="24"/>
          <w:szCs w:val="24"/>
        </w:rPr>
        <w:t>али два проекта</w:t>
      </w:r>
      <w:r w:rsidRPr="001034C6">
        <w:rPr>
          <w:rFonts w:ascii="Times New Roman" w:hAnsi="Times New Roman" w:cs="Times New Roman"/>
          <w:sz w:val="24"/>
          <w:szCs w:val="24"/>
        </w:rPr>
        <w:t xml:space="preserve">: строительство квартала гостевых домов (ИП Попов А.В.) и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кикшеринг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 xml:space="preserve"> (прокат самокатов и </w:t>
      </w:r>
      <w:proofErr w:type="spellStart"/>
      <w:r w:rsidRPr="001034C6">
        <w:rPr>
          <w:rFonts w:ascii="Times New Roman" w:hAnsi="Times New Roman" w:cs="Times New Roman"/>
          <w:sz w:val="24"/>
          <w:szCs w:val="24"/>
        </w:rPr>
        <w:t>электросамокатов</w:t>
      </w:r>
      <w:proofErr w:type="spellEnd"/>
      <w:r w:rsidRPr="001034C6">
        <w:rPr>
          <w:rFonts w:ascii="Times New Roman" w:hAnsi="Times New Roman" w:cs="Times New Roman"/>
          <w:sz w:val="24"/>
          <w:szCs w:val="24"/>
        </w:rPr>
        <w:t>) в туристско-рекреационном класт</w:t>
      </w:r>
      <w:r w:rsidR="00785B25" w:rsidRPr="001034C6">
        <w:rPr>
          <w:rFonts w:ascii="Times New Roman" w:hAnsi="Times New Roman" w:cs="Times New Roman"/>
          <w:sz w:val="24"/>
          <w:szCs w:val="24"/>
        </w:rPr>
        <w:t xml:space="preserve">ере «Хибины» (ИП </w:t>
      </w:r>
      <w:proofErr w:type="spellStart"/>
      <w:r w:rsidR="00785B25" w:rsidRPr="001034C6">
        <w:rPr>
          <w:rFonts w:ascii="Times New Roman" w:hAnsi="Times New Roman" w:cs="Times New Roman"/>
          <w:sz w:val="24"/>
          <w:szCs w:val="24"/>
        </w:rPr>
        <w:t>Потаман</w:t>
      </w:r>
      <w:proofErr w:type="spellEnd"/>
      <w:r w:rsidR="00785B25" w:rsidRPr="001034C6">
        <w:rPr>
          <w:rFonts w:ascii="Times New Roman" w:hAnsi="Times New Roman" w:cs="Times New Roman"/>
          <w:sz w:val="24"/>
          <w:szCs w:val="24"/>
        </w:rPr>
        <w:t xml:space="preserve"> А.Б.);</w:t>
      </w:r>
    </w:p>
    <w:p w:rsidR="00B30D8F" w:rsidRPr="001034C6" w:rsidRDefault="00785B25" w:rsidP="00B30D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п</w:t>
      </w:r>
      <w:r w:rsidR="00B30D8F" w:rsidRPr="001034C6">
        <w:rPr>
          <w:rFonts w:ascii="Times New Roman" w:hAnsi="Times New Roman" w:cs="Times New Roman"/>
          <w:sz w:val="24"/>
          <w:szCs w:val="24"/>
        </w:rPr>
        <w:t xml:space="preserve">роведена работа по наполнению нового туристического портала Мурманской области </w:t>
      </w:r>
      <w:proofErr w:type="spellStart"/>
      <w:r w:rsidR="00B30D8F" w:rsidRPr="001034C6">
        <w:rPr>
          <w:rFonts w:ascii="Times New Roman" w:hAnsi="Times New Roman" w:cs="Times New Roman"/>
          <w:sz w:val="24"/>
          <w:szCs w:val="24"/>
          <w:lang w:val="en-US"/>
        </w:rPr>
        <w:t>murmansk</w:t>
      </w:r>
      <w:proofErr w:type="spellEnd"/>
      <w:r w:rsidR="00B30D8F" w:rsidRPr="001034C6">
        <w:rPr>
          <w:rFonts w:ascii="Times New Roman" w:hAnsi="Times New Roman" w:cs="Times New Roman"/>
          <w:sz w:val="24"/>
          <w:szCs w:val="24"/>
        </w:rPr>
        <w:t>.</w:t>
      </w:r>
      <w:r w:rsidR="00B30D8F" w:rsidRPr="001034C6"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="00B30D8F" w:rsidRPr="001034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30D8F" w:rsidRPr="001034C6">
        <w:rPr>
          <w:rFonts w:ascii="Times New Roman" w:hAnsi="Times New Roman" w:cs="Times New Roman"/>
          <w:sz w:val="24"/>
          <w:szCs w:val="24"/>
        </w:rPr>
        <w:t>запущен</w:t>
      </w:r>
      <w:proofErr w:type="gramEnd"/>
      <w:r w:rsidR="00B30D8F" w:rsidRPr="001034C6">
        <w:rPr>
          <w:rFonts w:ascii="Times New Roman" w:hAnsi="Times New Roman" w:cs="Times New Roman"/>
          <w:sz w:val="24"/>
          <w:szCs w:val="24"/>
        </w:rPr>
        <w:t xml:space="preserve"> в 2021 году) </w:t>
      </w:r>
      <w:proofErr w:type="spellStart"/>
      <w:r w:rsidR="00B30D8F" w:rsidRPr="001034C6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="00B30D8F" w:rsidRPr="001034C6">
        <w:rPr>
          <w:rFonts w:ascii="Times New Roman" w:hAnsi="Times New Roman" w:cs="Times New Roman"/>
          <w:sz w:val="24"/>
          <w:szCs w:val="24"/>
        </w:rPr>
        <w:t xml:space="preserve"> о туристич</w:t>
      </w:r>
      <w:r w:rsidRPr="001034C6">
        <w:rPr>
          <w:rFonts w:ascii="Times New Roman" w:hAnsi="Times New Roman" w:cs="Times New Roman"/>
          <w:sz w:val="24"/>
          <w:szCs w:val="24"/>
        </w:rPr>
        <w:t>еских аттракциях города Апатиты;</w:t>
      </w:r>
    </w:p>
    <w:p w:rsidR="00B30D8F" w:rsidRPr="001034C6" w:rsidRDefault="00785B25" w:rsidP="00B30D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проведена</w:t>
      </w:r>
      <w:r w:rsidR="00B30D8F" w:rsidRPr="001034C6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1034C6">
        <w:rPr>
          <w:rFonts w:ascii="Times New Roman" w:hAnsi="Times New Roman" w:cs="Times New Roman"/>
          <w:sz w:val="24"/>
          <w:szCs w:val="24"/>
        </w:rPr>
        <w:t>а</w:t>
      </w:r>
      <w:r w:rsidR="00B30D8F" w:rsidRPr="001034C6">
        <w:rPr>
          <w:rFonts w:ascii="Times New Roman" w:hAnsi="Times New Roman" w:cs="Times New Roman"/>
          <w:sz w:val="24"/>
          <w:szCs w:val="24"/>
        </w:rPr>
        <w:t xml:space="preserve"> по развитию кадрового потенциала сферы туризма. В 2021 году в Туристском информационном центре проходила производственную и преддипломную практику студентка </w:t>
      </w:r>
      <w:proofErr w:type="spellStart"/>
      <w:r w:rsidR="00B30D8F" w:rsidRPr="001034C6">
        <w:rPr>
          <w:rFonts w:ascii="Times New Roman" w:hAnsi="Times New Roman" w:cs="Times New Roman"/>
          <w:sz w:val="24"/>
          <w:szCs w:val="24"/>
        </w:rPr>
        <w:t>Апатитского</w:t>
      </w:r>
      <w:proofErr w:type="spellEnd"/>
      <w:r w:rsidR="00B30D8F" w:rsidRPr="001034C6">
        <w:rPr>
          <w:rFonts w:ascii="Times New Roman" w:hAnsi="Times New Roman" w:cs="Times New Roman"/>
          <w:sz w:val="24"/>
          <w:szCs w:val="24"/>
        </w:rPr>
        <w:t xml:space="preserve"> филиала Мурманского арктическог</w:t>
      </w:r>
      <w:r w:rsidRPr="001034C6">
        <w:rPr>
          <w:rFonts w:ascii="Times New Roman" w:hAnsi="Times New Roman" w:cs="Times New Roman"/>
          <w:sz w:val="24"/>
          <w:szCs w:val="24"/>
        </w:rPr>
        <w:t>о государственного университета;</w:t>
      </w:r>
    </w:p>
    <w:p w:rsidR="00B30D8F" w:rsidRPr="001034C6" w:rsidRDefault="00785B25" w:rsidP="00B30D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 в</w:t>
      </w:r>
      <w:r w:rsidR="00B30D8F" w:rsidRPr="00103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D8F" w:rsidRPr="001034C6">
        <w:rPr>
          <w:rFonts w:ascii="Times New Roman" w:hAnsi="Times New Roman" w:cs="Times New Roman"/>
          <w:sz w:val="24"/>
          <w:szCs w:val="24"/>
        </w:rPr>
        <w:t>сентябре</w:t>
      </w:r>
      <w:proofErr w:type="gramEnd"/>
      <w:r w:rsidR="00B30D8F" w:rsidRPr="001034C6">
        <w:rPr>
          <w:rFonts w:ascii="Times New Roman" w:hAnsi="Times New Roman" w:cs="Times New Roman"/>
          <w:sz w:val="24"/>
          <w:szCs w:val="24"/>
        </w:rPr>
        <w:t xml:space="preserve"> 2021 года ТИЦ г. Апатиты присоединился к бонусной программе «Клуб путешествующих по </w:t>
      </w:r>
      <w:proofErr w:type="spellStart"/>
      <w:r w:rsidR="00B30D8F" w:rsidRPr="001034C6">
        <w:rPr>
          <w:rFonts w:ascii="Times New Roman" w:hAnsi="Times New Roman" w:cs="Times New Roman"/>
          <w:sz w:val="24"/>
          <w:szCs w:val="24"/>
        </w:rPr>
        <w:t>Северо-Западу</w:t>
      </w:r>
      <w:proofErr w:type="spellEnd"/>
      <w:r w:rsidR="00B30D8F" w:rsidRPr="001034C6">
        <w:rPr>
          <w:rFonts w:ascii="Times New Roman" w:hAnsi="Times New Roman" w:cs="Times New Roman"/>
          <w:sz w:val="24"/>
          <w:szCs w:val="24"/>
        </w:rPr>
        <w:t>», в рамках которой туристы получают баллы за посещение ТИЦ Северо-Западного региона, которые затем м</w:t>
      </w:r>
      <w:r w:rsidRPr="001034C6">
        <w:rPr>
          <w:rFonts w:ascii="Times New Roman" w:hAnsi="Times New Roman" w:cs="Times New Roman"/>
          <w:sz w:val="24"/>
          <w:szCs w:val="24"/>
        </w:rPr>
        <w:t>ожно обменять на ценные подарки;</w:t>
      </w:r>
    </w:p>
    <w:p w:rsidR="00B30D8F" w:rsidRPr="001034C6" w:rsidRDefault="00785B25" w:rsidP="00B30D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</w:t>
      </w:r>
      <w:r w:rsidR="00B30D8F" w:rsidRPr="001034C6">
        <w:rPr>
          <w:rFonts w:ascii="Times New Roman" w:hAnsi="Times New Roman" w:cs="Times New Roman"/>
          <w:sz w:val="24"/>
          <w:szCs w:val="24"/>
        </w:rPr>
        <w:t xml:space="preserve"> проведены мероприятия, посвященные Всемирному дню туризма, в которых приняло участие более 50 человек. Местами посещения стали: опытный участок дендрологической коллекции ПАБСИ, экологическая тропа в Ботанический цирк горы </w:t>
      </w:r>
      <w:proofErr w:type="spellStart"/>
      <w:r w:rsidR="00B30D8F" w:rsidRPr="001034C6">
        <w:rPr>
          <w:rFonts w:ascii="Times New Roman" w:hAnsi="Times New Roman" w:cs="Times New Roman"/>
          <w:sz w:val="24"/>
          <w:szCs w:val="24"/>
        </w:rPr>
        <w:t>Вудъяврчорр</w:t>
      </w:r>
      <w:proofErr w:type="spellEnd"/>
      <w:r w:rsidR="00B30D8F" w:rsidRPr="001034C6">
        <w:rPr>
          <w:rFonts w:ascii="Times New Roman" w:hAnsi="Times New Roman" w:cs="Times New Roman"/>
          <w:sz w:val="24"/>
          <w:szCs w:val="24"/>
        </w:rPr>
        <w:t xml:space="preserve"> (Кировск), экскурсия в Лапландский заповедник</w:t>
      </w:r>
      <w:r w:rsidRPr="001034C6">
        <w:rPr>
          <w:rFonts w:ascii="Times New Roman" w:hAnsi="Times New Roman" w:cs="Times New Roman"/>
          <w:sz w:val="24"/>
          <w:szCs w:val="24"/>
        </w:rPr>
        <w:t>;</w:t>
      </w:r>
    </w:p>
    <w:p w:rsidR="00B30D8F" w:rsidRPr="001034C6" w:rsidRDefault="00785B25" w:rsidP="00B30D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-</w:t>
      </w:r>
      <w:r w:rsidR="00B30D8F" w:rsidRPr="001034C6">
        <w:rPr>
          <w:rFonts w:ascii="Times New Roman" w:hAnsi="Times New Roman" w:cs="Times New Roman"/>
          <w:sz w:val="24"/>
          <w:szCs w:val="24"/>
        </w:rPr>
        <w:t xml:space="preserve"> проведены экскурсии для </w:t>
      </w:r>
      <w:proofErr w:type="gramStart"/>
      <w:r w:rsidR="00B30D8F" w:rsidRPr="001034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0D8F" w:rsidRPr="001034C6">
        <w:rPr>
          <w:rFonts w:ascii="Times New Roman" w:hAnsi="Times New Roman" w:cs="Times New Roman"/>
          <w:sz w:val="24"/>
          <w:szCs w:val="24"/>
        </w:rPr>
        <w:t xml:space="preserve"> школы № 7 по спортивным объектам города Апатиты. Общее число участников – 37 человек.</w:t>
      </w:r>
    </w:p>
    <w:p w:rsidR="003E286F" w:rsidRPr="001034C6" w:rsidRDefault="003E286F" w:rsidP="00B30D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7E8C" w:rsidRPr="001034C6" w:rsidRDefault="00327E8C" w:rsidP="00327E8C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1047DD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эффективная.</w:t>
      </w:r>
    </w:p>
    <w:p w:rsidR="007974B0" w:rsidRPr="001034C6" w:rsidRDefault="007974B0" w:rsidP="00327E8C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04D" w:rsidRPr="001034C6" w:rsidRDefault="0081204D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1034C6">
        <w:rPr>
          <w:rFonts w:ascii="Times New Roman" w:hAnsi="Times New Roman"/>
          <w:sz w:val="24"/>
          <w:szCs w:val="24"/>
          <w:lang w:eastAsia="ru-RU"/>
        </w:rPr>
        <w:t>рамках</w:t>
      </w:r>
      <w:proofErr w:type="gramEnd"/>
      <w:r w:rsidRPr="001034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34C6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1034C6">
        <w:rPr>
          <w:rFonts w:ascii="Times New Roman" w:hAnsi="Times New Roman" w:cs="Times New Roman"/>
          <w:b/>
          <w:sz w:val="24"/>
          <w:szCs w:val="24"/>
        </w:rPr>
        <w:t xml:space="preserve"> «Повышение эффективности муниципального управления»</w:t>
      </w:r>
      <w:r w:rsidR="003600AA" w:rsidRPr="00103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</w:t>
      </w:r>
      <w:r w:rsidR="003A0467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программ.</w:t>
      </w:r>
    </w:p>
    <w:p w:rsidR="002E7762" w:rsidRPr="001034C6" w:rsidRDefault="002E7762" w:rsidP="00BA7A61">
      <w:pPr>
        <w:ind w:firstLine="709"/>
      </w:pPr>
    </w:p>
    <w:p w:rsidR="0081204D" w:rsidRPr="001034C6" w:rsidRDefault="00A50D0C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13. </w:t>
      </w:r>
      <w:r w:rsidR="0081204D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="0081204D" w:rsidRPr="001034C6">
        <w:rPr>
          <w:rFonts w:ascii="Times New Roman" w:hAnsi="Times New Roman"/>
          <w:b/>
          <w:i/>
          <w:sz w:val="24"/>
          <w:szCs w:val="24"/>
          <w:u w:val="single"/>
        </w:rPr>
        <w:t>Муниципальное управление»</w:t>
      </w:r>
      <w:r w:rsidR="0081204D" w:rsidRPr="001034C6">
        <w:rPr>
          <w:rFonts w:ascii="Times New Roman" w:hAnsi="Times New Roman"/>
          <w:b/>
          <w:sz w:val="24"/>
          <w:szCs w:val="24"/>
        </w:rPr>
        <w:t xml:space="preserve"> </w:t>
      </w:r>
      <w:r w:rsidR="0081204D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</w:t>
      </w:r>
      <w:r w:rsidR="0081204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</w:t>
      </w:r>
      <w:r w:rsidR="00FB09E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87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Управделами</w:t>
      </w:r>
      <w:r w:rsidR="00FB09E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04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Апатиты).</w:t>
      </w:r>
    </w:p>
    <w:p w:rsidR="0081204D" w:rsidRPr="001034C6" w:rsidRDefault="007C66C9" w:rsidP="00BA7A61">
      <w:pPr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</w:t>
      </w:r>
      <w:r w:rsidR="00AB55DB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FB09E8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состав МП включены </w:t>
      </w:r>
      <w:r w:rsidR="00414874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4 </w:t>
      </w:r>
      <w:r w:rsidR="0081204D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аналитическ</w:t>
      </w:r>
      <w:r w:rsidR="00E7381E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ие</w:t>
      </w:r>
      <w:r w:rsidR="0081204D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ведомственн</w:t>
      </w:r>
      <w:r w:rsidR="00E7381E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ые</w:t>
      </w:r>
      <w:r w:rsidR="0081204D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целев</w:t>
      </w:r>
      <w:r w:rsidR="00E7381E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ые</w:t>
      </w:r>
      <w:r w:rsidR="0081204D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программ</w:t>
      </w:r>
      <w:r w:rsidR="00E7381E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</w:t>
      </w:r>
      <w:r w:rsidR="0081204D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1204D" w:rsidRPr="001034C6" w:rsidRDefault="00FB09E8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Аналитическая</w:t>
      </w:r>
      <w:r w:rsidR="009D1D3F" w:rsidRPr="001034C6">
        <w:t xml:space="preserve"> ведомственная целевая программа</w:t>
      </w:r>
      <w:r w:rsidRPr="001034C6">
        <w:t xml:space="preserve"> </w:t>
      </w:r>
      <w:r w:rsidR="0081204D" w:rsidRPr="001034C6">
        <w:t>«Развитие архивного дела на территории муниципального образования город Апатиты с подведомственной территорией Мурманской области»;</w:t>
      </w:r>
    </w:p>
    <w:p w:rsidR="0081204D" w:rsidRPr="001034C6" w:rsidRDefault="0081204D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lastRenderedPageBreak/>
        <w:t xml:space="preserve">Аналитическая ведомственная целевая программа «Обеспечение деятельности </w:t>
      </w:r>
      <w:r w:rsidR="00414874" w:rsidRPr="001034C6">
        <w:t>А</w:t>
      </w:r>
      <w:r w:rsidRPr="001034C6">
        <w:t xml:space="preserve">дминистрации </w:t>
      </w:r>
      <w:proofErr w:type="gramStart"/>
      <w:r w:rsidRPr="001034C6">
        <w:t>муниципального</w:t>
      </w:r>
      <w:proofErr w:type="gramEnd"/>
      <w:r w:rsidRPr="001034C6">
        <w:t xml:space="preserve"> образования город Апатиты с подведомственной территорией Мурманской области</w:t>
      </w:r>
      <w:r w:rsidR="004955B4" w:rsidRPr="001034C6">
        <w:t>»</w:t>
      </w:r>
      <w:r w:rsidR="00E7381E" w:rsidRPr="001034C6">
        <w:t>;</w:t>
      </w:r>
    </w:p>
    <w:p w:rsidR="009D1D3F" w:rsidRPr="001034C6" w:rsidRDefault="00E7381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Аналитическая ведомственная целевая  программа «</w:t>
      </w:r>
      <w:r w:rsidR="009D1D3F" w:rsidRPr="001034C6">
        <w:t>Обеспечение деятельности муниципального казенного учреждения города Апатиты «Управление м</w:t>
      </w:r>
      <w:r w:rsidRPr="001034C6">
        <w:t>атериально-техническо</w:t>
      </w:r>
      <w:r w:rsidR="009D1D3F" w:rsidRPr="001034C6">
        <w:t>го</w:t>
      </w:r>
      <w:r w:rsidRPr="001034C6">
        <w:t xml:space="preserve"> обеспечени</w:t>
      </w:r>
      <w:r w:rsidR="009D1D3F" w:rsidRPr="001034C6">
        <w:t>я</w:t>
      </w:r>
      <w:r w:rsidRPr="001034C6">
        <w:t xml:space="preserve"> деятельности органов местного самоуправления город</w:t>
      </w:r>
      <w:r w:rsidR="009D1D3F" w:rsidRPr="001034C6">
        <w:t>а</w:t>
      </w:r>
      <w:r w:rsidRPr="001034C6">
        <w:t xml:space="preserve"> Апатиты»</w:t>
      </w:r>
      <w:r w:rsidR="00AB55DB" w:rsidRPr="001034C6">
        <w:t>.</w:t>
      </w:r>
    </w:p>
    <w:p w:rsidR="00AB55DB" w:rsidRPr="001034C6" w:rsidRDefault="00414874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Аналитическая в</w:t>
      </w:r>
      <w:r w:rsidR="009D1D3F" w:rsidRPr="001034C6">
        <w:t xml:space="preserve">едомственная целевая программа «Обеспечение деятельности муниципального </w:t>
      </w:r>
      <w:r w:rsidRPr="001034C6">
        <w:t>казенного</w:t>
      </w:r>
      <w:r w:rsidR="009D1D3F" w:rsidRPr="001034C6">
        <w:t xml:space="preserve"> учреждения «Централизованная бухгалтерия Администрации города Апатиты»</w:t>
      </w:r>
      <w:r w:rsidRPr="001034C6">
        <w:t>.</w:t>
      </w:r>
    </w:p>
    <w:p w:rsidR="00286B6F" w:rsidRPr="001034C6" w:rsidRDefault="00286B6F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proofErr w:type="gramStart"/>
      <w:r w:rsidRPr="001034C6">
        <w:rPr>
          <w:b w:val="0"/>
          <w:sz w:val="24"/>
          <w:szCs w:val="24"/>
        </w:rPr>
        <w:t xml:space="preserve">В целом на реализацию программных мероприятий предусмотрено бюджетных средств </w:t>
      </w:r>
      <w:r w:rsidR="00414874" w:rsidRPr="001034C6">
        <w:rPr>
          <w:b w:val="0"/>
          <w:sz w:val="24"/>
          <w:szCs w:val="24"/>
        </w:rPr>
        <w:t>257 405,6</w:t>
      </w:r>
      <w:r w:rsidRPr="001034C6">
        <w:rPr>
          <w:b w:val="0"/>
          <w:sz w:val="24"/>
          <w:szCs w:val="24"/>
        </w:rPr>
        <w:t xml:space="preserve"> тыс. руб. Исполнено в целом по программе – </w:t>
      </w:r>
      <w:r w:rsidR="00414874" w:rsidRPr="001034C6">
        <w:rPr>
          <w:b w:val="0"/>
          <w:sz w:val="24"/>
          <w:szCs w:val="24"/>
        </w:rPr>
        <w:t>245 992,9</w:t>
      </w:r>
      <w:r w:rsidR="00451337" w:rsidRPr="001034C6">
        <w:rPr>
          <w:b w:val="0"/>
          <w:sz w:val="24"/>
          <w:szCs w:val="24"/>
        </w:rPr>
        <w:t xml:space="preserve"> тыс. </w:t>
      </w:r>
      <w:r w:rsidRPr="001034C6">
        <w:rPr>
          <w:b w:val="0"/>
          <w:sz w:val="24"/>
          <w:szCs w:val="24"/>
        </w:rPr>
        <w:t>руб. (</w:t>
      </w:r>
      <w:r w:rsidR="00414874" w:rsidRPr="001034C6">
        <w:rPr>
          <w:b w:val="0"/>
          <w:sz w:val="24"/>
          <w:szCs w:val="24"/>
        </w:rPr>
        <w:t>95,6</w:t>
      </w:r>
      <w:r w:rsidRPr="001034C6">
        <w:rPr>
          <w:b w:val="0"/>
          <w:sz w:val="24"/>
          <w:szCs w:val="24"/>
        </w:rPr>
        <w:t xml:space="preserve">% от годовых бюджетных назначений), в том числе: средств федерального бюджета – </w:t>
      </w:r>
      <w:r w:rsidR="00414874" w:rsidRPr="001034C6">
        <w:rPr>
          <w:b w:val="0"/>
          <w:sz w:val="24"/>
          <w:szCs w:val="24"/>
        </w:rPr>
        <w:t>9 760,2</w:t>
      </w:r>
      <w:r w:rsidRPr="001034C6">
        <w:rPr>
          <w:b w:val="0"/>
          <w:sz w:val="24"/>
          <w:szCs w:val="24"/>
        </w:rPr>
        <w:t xml:space="preserve"> тыс. руб. (</w:t>
      </w:r>
      <w:r w:rsidR="00414874" w:rsidRPr="001034C6">
        <w:rPr>
          <w:b w:val="0"/>
          <w:sz w:val="24"/>
          <w:szCs w:val="24"/>
        </w:rPr>
        <w:t>94,5</w:t>
      </w:r>
      <w:r w:rsidRPr="001034C6">
        <w:rPr>
          <w:b w:val="0"/>
          <w:sz w:val="24"/>
          <w:szCs w:val="24"/>
        </w:rPr>
        <w:t xml:space="preserve">%), областного бюджета – </w:t>
      </w:r>
      <w:r w:rsidR="00414874" w:rsidRPr="001034C6">
        <w:rPr>
          <w:b w:val="0"/>
          <w:sz w:val="24"/>
          <w:szCs w:val="24"/>
        </w:rPr>
        <w:t>82230,0</w:t>
      </w:r>
      <w:r w:rsidR="00451337" w:rsidRPr="001034C6">
        <w:rPr>
          <w:b w:val="0"/>
          <w:sz w:val="24"/>
          <w:szCs w:val="24"/>
        </w:rPr>
        <w:t xml:space="preserve"> тыс. </w:t>
      </w:r>
      <w:r w:rsidRPr="001034C6">
        <w:rPr>
          <w:b w:val="0"/>
          <w:sz w:val="24"/>
          <w:szCs w:val="24"/>
        </w:rPr>
        <w:t>руб. (</w:t>
      </w:r>
      <w:r w:rsidR="00414874" w:rsidRPr="001034C6">
        <w:rPr>
          <w:b w:val="0"/>
          <w:sz w:val="24"/>
          <w:szCs w:val="24"/>
        </w:rPr>
        <w:t>92,9</w:t>
      </w:r>
      <w:r w:rsidRPr="001034C6">
        <w:rPr>
          <w:b w:val="0"/>
          <w:sz w:val="24"/>
          <w:szCs w:val="24"/>
        </w:rPr>
        <w:t xml:space="preserve">%), местного бюджета – </w:t>
      </w:r>
      <w:r w:rsidR="00414874" w:rsidRPr="001034C6">
        <w:rPr>
          <w:b w:val="0"/>
          <w:sz w:val="24"/>
          <w:szCs w:val="24"/>
        </w:rPr>
        <w:t>154 002,7</w:t>
      </w:r>
      <w:r w:rsidRPr="001034C6">
        <w:rPr>
          <w:b w:val="0"/>
          <w:sz w:val="24"/>
          <w:szCs w:val="24"/>
        </w:rPr>
        <w:t xml:space="preserve"> тыс. руб. (</w:t>
      </w:r>
      <w:r w:rsidR="00414874" w:rsidRPr="001034C6">
        <w:rPr>
          <w:b w:val="0"/>
          <w:sz w:val="24"/>
          <w:szCs w:val="24"/>
        </w:rPr>
        <w:t>97,1</w:t>
      </w:r>
      <w:r w:rsidRPr="001034C6">
        <w:rPr>
          <w:b w:val="0"/>
          <w:sz w:val="24"/>
          <w:szCs w:val="24"/>
        </w:rPr>
        <w:t>%).</w:t>
      </w:r>
      <w:proofErr w:type="gramEnd"/>
    </w:p>
    <w:p w:rsidR="007C6371" w:rsidRPr="001034C6" w:rsidRDefault="00294088" w:rsidP="007C637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Из </w:t>
      </w:r>
      <w:r w:rsidR="00AF6D8D" w:rsidRPr="001034C6">
        <w:rPr>
          <w:rFonts w:ascii="Times New Roman" w:hAnsi="Times New Roman" w:cs="Times New Roman"/>
          <w:sz w:val="24"/>
          <w:szCs w:val="24"/>
        </w:rPr>
        <w:t>2</w:t>
      </w:r>
      <w:r w:rsidR="00414874" w:rsidRPr="001034C6">
        <w:rPr>
          <w:rFonts w:ascii="Times New Roman" w:hAnsi="Times New Roman" w:cs="Times New Roman"/>
          <w:sz w:val="24"/>
          <w:szCs w:val="24"/>
        </w:rPr>
        <w:t>0</w:t>
      </w:r>
      <w:r w:rsidRPr="001034C6">
        <w:rPr>
          <w:rFonts w:ascii="Times New Roman" w:hAnsi="Times New Roman" w:cs="Times New Roman"/>
          <w:sz w:val="24"/>
          <w:szCs w:val="24"/>
        </w:rPr>
        <w:t xml:space="preserve"> запланированных показателей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D40E1B" w:rsidRPr="001034C6">
        <w:rPr>
          <w:rFonts w:ascii="Times New Roman" w:hAnsi="Times New Roman" w:cs="Times New Roman"/>
          <w:sz w:val="24"/>
          <w:szCs w:val="24"/>
        </w:rPr>
        <w:t>1</w:t>
      </w:r>
      <w:r w:rsidR="00FA6FE1" w:rsidRPr="001034C6">
        <w:rPr>
          <w:rFonts w:ascii="Times New Roman" w:hAnsi="Times New Roman" w:cs="Times New Roman"/>
          <w:sz w:val="24"/>
          <w:szCs w:val="24"/>
        </w:rPr>
        <w:t>5</w:t>
      </w:r>
      <w:r w:rsidRPr="001034C6">
        <w:rPr>
          <w:rFonts w:ascii="Times New Roman" w:hAnsi="Times New Roman" w:cs="Times New Roman"/>
          <w:sz w:val="24"/>
          <w:szCs w:val="24"/>
        </w:rPr>
        <w:t>, выполнены не в полном объеме</w:t>
      </w:r>
      <w:r w:rsidR="00631EE9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414874" w:rsidRPr="001034C6">
        <w:rPr>
          <w:rFonts w:ascii="Times New Roman" w:hAnsi="Times New Roman" w:cs="Times New Roman"/>
          <w:sz w:val="24"/>
          <w:szCs w:val="24"/>
        </w:rPr>
        <w:t>5 показателей</w:t>
      </w:r>
      <w:r w:rsidR="00A775F1" w:rsidRPr="001034C6">
        <w:rPr>
          <w:rFonts w:ascii="Times New Roman" w:hAnsi="Times New Roman" w:cs="Times New Roman"/>
          <w:sz w:val="24"/>
          <w:szCs w:val="24"/>
        </w:rPr>
        <w:t>.</w:t>
      </w:r>
    </w:p>
    <w:p w:rsidR="00AF6D8D" w:rsidRPr="001034C6" w:rsidRDefault="000611B8" w:rsidP="007C6371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>Итогом</w:t>
      </w:r>
      <w:r w:rsidR="00674340" w:rsidRPr="001034C6">
        <w:rPr>
          <w:rFonts w:ascii="Times New Roman" w:hAnsi="Times New Roman"/>
          <w:i/>
          <w:sz w:val="24"/>
          <w:szCs w:val="24"/>
          <w:u w:val="single"/>
        </w:rPr>
        <w:t xml:space="preserve"> реализации </w:t>
      </w: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АВЦП </w:t>
      </w:r>
      <w:r w:rsidR="00674340" w:rsidRPr="001034C6">
        <w:rPr>
          <w:rFonts w:ascii="Times New Roman" w:hAnsi="Times New Roman"/>
          <w:i/>
          <w:sz w:val="24"/>
          <w:szCs w:val="24"/>
          <w:u w:val="single"/>
        </w:rPr>
        <w:t>«Развитие архивного дела на территории муниципального образования город Апатиты с подведомственной территорией Мурманской области»</w:t>
      </w:r>
      <w:r w:rsidR="00674340" w:rsidRPr="001034C6">
        <w:rPr>
          <w:rFonts w:ascii="Times New Roman" w:hAnsi="Times New Roman"/>
          <w:i/>
          <w:sz w:val="24"/>
          <w:szCs w:val="24"/>
        </w:rPr>
        <w:t xml:space="preserve"> </w:t>
      </w:r>
      <w:r w:rsidR="00674340" w:rsidRPr="001034C6">
        <w:rPr>
          <w:rFonts w:ascii="Times New Roman" w:hAnsi="Times New Roman"/>
          <w:sz w:val="24"/>
          <w:szCs w:val="24"/>
        </w:rPr>
        <w:t>в 20</w:t>
      </w:r>
      <w:r w:rsidR="00FA6FE1" w:rsidRPr="001034C6">
        <w:rPr>
          <w:rFonts w:ascii="Times New Roman" w:hAnsi="Times New Roman"/>
          <w:sz w:val="24"/>
          <w:szCs w:val="24"/>
        </w:rPr>
        <w:t>2</w:t>
      </w:r>
      <w:r w:rsidRPr="001034C6">
        <w:rPr>
          <w:rFonts w:ascii="Times New Roman" w:hAnsi="Times New Roman"/>
          <w:sz w:val="24"/>
          <w:szCs w:val="24"/>
        </w:rPr>
        <w:t>1</w:t>
      </w:r>
      <w:r w:rsidR="00674340" w:rsidRPr="001034C6">
        <w:rPr>
          <w:rFonts w:ascii="Times New Roman" w:hAnsi="Times New Roman"/>
          <w:sz w:val="24"/>
          <w:szCs w:val="24"/>
        </w:rPr>
        <w:t xml:space="preserve"> году</w:t>
      </w:r>
      <w:r w:rsidRPr="001034C6">
        <w:rPr>
          <w:rFonts w:ascii="Times New Roman" w:hAnsi="Times New Roman"/>
          <w:sz w:val="24"/>
          <w:szCs w:val="24"/>
        </w:rPr>
        <w:t xml:space="preserve"> стало </w:t>
      </w:r>
      <w:r w:rsidRPr="001034C6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уровня обеспечения нормативных условий хранения документов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и укрепление материально-технической базы архива, совершенствование работы специалистов архива по предоставлению информации физическим и юридическим лицам, улучшение качества предоставляемых услуг.</w:t>
      </w:r>
    </w:p>
    <w:p w:rsidR="000611B8" w:rsidRPr="001034C6" w:rsidRDefault="000611B8" w:rsidP="000611B8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Степень удовлетворенности пользователей услугами по предоставлению архивной информации в 2021 году составила 100%.</w:t>
      </w:r>
    </w:p>
    <w:p w:rsidR="007410A9" w:rsidRPr="001034C6" w:rsidRDefault="00674340" w:rsidP="00BA7A61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>В ходе реализации АВЦП «Обеспечение деятельности администрации муниципального образования город Апатиты с подведомственной территорией Мурманской области</w:t>
      </w:r>
      <w:r w:rsidRPr="001034C6">
        <w:rPr>
          <w:rFonts w:ascii="Times New Roman" w:hAnsi="Times New Roman"/>
          <w:i/>
          <w:sz w:val="24"/>
          <w:szCs w:val="24"/>
        </w:rPr>
        <w:t xml:space="preserve">» </w:t>
      </w:r>
      <w:r w:rsidRPr="001034C6">
        <w:rPr>
          <w:rFonts w:ascii="Times New Roman" w:hAnsi="Times New Roman"/>
          <w:sz w:val="24"/>
          <w:szCs w:val="24"/>
        </w:rPr>
        <w:t>в 20</w:t>
      </w:r>
      <w:r w:rsidR="007410A9" w:rsidRPr="001034C6">
        <w:rPr>
          <w:rFonts w:ascii="Times New Roman" w:hAnsi="Times New Roman"/>
          <w:sz w:val="24"/>
          <w:szCs w:val="24"/>
        </w:rPr>
        <w:t>21</w:t>
      </w:r>
      <w:r w:rsidR="00E019C2" w:rsidRPr="001034C6">
        <w:rPr>
          <w:rFonts w:ascii="Times New Roman" w:hAnsi="Times New Roman"/>
          <w:sz w:val="24"/>
          <w:szCs w:val="24"/>
        </w:rPr>
        <w:t xml:space="preserve"> году</w:t>
      </w:r>
      <w:r w:rsidR="007410A9" w:rsidRPr="001034C6">
        <w:rPr>
          <w:rFonts w:ascii="Times New Roman" w:hAnsi="Times New Roman"/>
          <w:sz w:val="24"/>
          <w:szCs w:val="24"/>
        </w:rPr>
        <w:t xml:space="preserve"> обеспечены правовые, финансово - экономические, иные гарантий развития местного самоуправления на территории муниципального образования город Апатиты с подведомственной территорией Мурманской области;</w:t>
      </w:r>
    </w:p>
    <w:p w:rsidR="00E7381E" w:rsidRPr="001034C6" w:rsidRDefault="00674340" w:rsidP="00BA7A61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>В ходе реализации АВЦП «</w:t>
      </w:r>
      <w:r w:rsidR="00A71B16" w:rsidRPr="001034C6">
        <w:rPr>
          <w:rFonts w:ascii="Times New Roman" w:hAnsi="Times New Roman"/>
          <w:i/>
          <w:sz w:val="24"/>
          <w:szCs w:val="24"/>
          <w:u w:val="single"/>
        </w:rPr>
        <w:t>Обеспечение деятельности муниципального казенного учреждения города Апатиты «Управление м</w:t>
      </w:r>
      <w:r w:rsidRPr="001034C6">
        <w:rPr>
          <w:rFonts w:ascii="Times New Roman" w:hAnsi="Times New Roman"/>
          <w:i/>
          <w:sz w:val="24"/>
          <w:szCs w:val="24"/>
          <w:u w:val="single"/>
        </w:rPr>
        <w:t>атериально-техническо</w:t>
      </w:r>
      <w:r w:rsidR="00A71B16" w:rsidRPr="001034C6">
        <w:rPr>
          <w:rFonts w:ascii="Times New Roman" w:hAnsi="Times New Roman"/>
          <w:i/>
          <w:sz w:val="24"/>
          <w:szCs w:val="24"/>
          <w:u w:val="single"/>
        </w:rPr>
        <w:t>го</w:t>
      </w: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 обеспечени</w:t>
      </w:r>
      <w:r w:rsidR="00A71B16" w:rsidRPr="001034C6">
        <w:rPr>
          <w:rFonts w:ascii="Times New Roman" w:hAnsi="Times New Roman"/>
          <w:i/>
          <w:sz w:val="24"/>
          <w:szCs w:val="24"/>
          <w:u w:val="single"/>
        </w:rPr>
        <w:t>я</w:t>
      </w: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 деятельности органов местного самоуправления город</w:t>
      </w:r>
      <w:r w:rsidR="00A71B16" w:rsidRPr="001034C6">
        <w:rPr>
          <w:rFonts w:ascii="Times New Roman" w:hAnsi="Times New Roman"/>
          <w:i/>
          <w:sz w:val="24"/>
          <w:szCs w:val="24"/>
          <w:u w:val="single"/>
        </w:rPr>
        <w:t>а</w:t>
      </w: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 Апатиты» </w:t>
      </w:r>
      <w:r w:rsidRPr="001034C6">
        <w:rPr>
          <w:rFonts w:ascii="Times New Roman" w:hAnsi="Times New Roman"/>
          <w:i/>
          <w:sz w:val="24"/>
          <w:szCs w:val="24"/>
        </w:rPr>
        <w:t>в 20</w:t>
      </w:r>
      <w:r w:rsidR="00E019C2" w:rsidRPr="001034C6">
        <w:rPr>
          <w:rFonts w:ascii="Times New Roman" w:hAnsi="Times New Roman"/>
          <w:i/>
          <w:sz w:val="24"/>
          <w:szCs w:val="24"/>
        </w:rPr>
        <w:t>21</w:t>
      </w:r>
      <w:r w:rsidRPr="001034C6">
        <w:rPr>
          <w:rFonts w:ascii="Times New Roman" w:hAnsi="Times New Roman"/>
          <w:i/>
          <w:sz w:val="24"/>
          <w:szCs w:val="24"/>
        </w:rPr>
        <w:t xml:space="preserve"> году </w:t>
      </w:r>
      <w:r w:rsidR="00E7381E" w:rsidRPr="001034C6">
        <w:rPr>
          <w:rFonts w:ascii="Times New Roman" w:hAnsi="Times New Roman"/>
          <w:sz w:val="24"/>
          <w:szCs w:val="24"/>
        </w:rPr>
        <w:t>обеспечено материально-техническое обеспечение деятельности органов местного самоуправления муниципал</w:t>
      </w:r>
      <w:r w:rsidR="00C23DFB" w:rsidRPr="001034C6">
        <w:rPr>
          <w:rFonts w:ascii="Times New Roman" w:hAnsi="Times New Roman"/>
          <w:sz w:val="24"/>
          <w:szCs w:val="24"/>
        </w:rPr>
        <w:t>ьного образования город Апатиты:</w:t>
      </w:r>
    </w:p>
    <w:p w:rsidR="00C23DFB" w:rsidRPr="001034C6" w:rsidRDefault="00C23DFB" w:rsidP="00BA7A61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</w:t>
      </w:r>
      <w:r w:rsidR="006E7A02" w:rsidRPr="001034C6">
        <w:rPr>
          <w:rFonts w:ascii="Times New Roman" w:hAnsi="Times New Roman"/>
          <w:sz w:val="24"/>
          <w:szCs w:val="24"/>
        </w:rPr>
        <w:t>осуществлено материально-техническое обеспечение деятельности органо</w:t>
      </w:r>
      <w:r w:rsidR="00E019C2" w:rsidRPr="001034C6">
        <w:rPr>
          <w:rFonts w:ascii="Times New Roman" w:hAnsi="Times New Roman"/>
          <w:sz w:val="24"/>
          <w:szCs w:val="24"/>
        </w:rPr>
        <w:t>в</w:t>
      </w:r>
      <w:r w:rsidR="00152EEB" w:rsidRPr="001034C6">
        <w:rPr>
          <w:rFonts w:ascii="Times New Roman" w:hAnsi="Times New Roman"/>
          <w:sz w:val="24"/>
          <w:szCs w:val="24"/>
        </w:rPr>
        <w:t xml:space="preserve"> местного самоуправления необходимым оборудование, оргтехникой, транспортом и др. в целях их стабильного функционирования и исполнения полномочий;</w:t>
      </w:r>
    </w:p>
    <w:p w:rsidR="00152EEB" w:rsidRPr="001034C6" w:rsidRDefault="00152EEB" w:rsidP="00276D6A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</w:t>
      </w:r>
      <w:r w:rsidR="00276D6A" w:rsidRPr="001034C6">
        <w:rPr>
          <w:rFonts w:ascii="Times New Roman" w:hAnsi="Times New Roman"/>
          <w:sz w:val="24"/>
          <w:szCs w:val="24"/>
        </w:rPr>
        <w:t>произведена замена серверного оборудования и создание резервированных хранилищ данных;</w:t>
      </w:r>
    </w:p>
    <w:p w:rsidR="00276D6A" w:rsidRPr="001034C6" w:rsidRDefault="00276D6A" w:rsidP="00276D6A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произведены расходы, связанные с реализацией решения Совета депутатов города Апатиты «Об учреждении почетного звания «Заслуженный работник города Апатиты»</w:t>
      </w:r>
    </w:p>
    <w:p w:rsidR="00A71B16" w:rsidRPr="001034C6" w:rsidRDefault="007B0DB6" w:rsidP="00A71B16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 </w:t>
      </w:r>
      <w:r w:rsidR="00A71B16" w:rsidRPr="001034C6">
        <w:rPr>
          <w:rFonts w:ascii="Times New Roman" w:hAnsi="Times New Roman"/>
          <w:i/>
          <w:sz w:val="24"/>
          <w:szCs w:val="24"/>
          <w:u w:val="single"/>
        </w:rPr>
        <w:t>В ходе реализации АВЦП «Обеспечение деятельности муниципального бюджетного учреждения «Централизованная бухгалтерия Администрации города Апатиты»</w:t>
      </w:r>
      <w:r w:rsidR="00152EEB" w:rsidRPr="001034C6">
        <w:rPr>
          <w:rFonts w:ascii="Times New Roman" w:hAnsi="Times New Roman"/>
          <w:i/>
          <w:sz w:val="24"/>
          <w:szCs w:val="24"/>
        </w:rPr>
        <w:t xml:space="preserve"> в 202</w:t>
      </w:r>
      <w:r w:rsidR="00276D6A" w:rsidRPr="001034C6">
        <w:rPr>
          <w:rFonts w:ascii="Times New Roman" w:hAnsi="Times New Roman"/>
          <w:i/>
          <w:sz w:val="24"/>
          <w:szCs w:val="24"/>
        </w:rPr>
        <w:t>1</w:t>
      </w:r>
      <w:r w:rsidR="00152EEB" w:rsidRPr="001034C6">
        <w:rPr>
          <w:rFonts w:ascii="Times New Roman" w:hAnsi="Times New Roman"/>
          <w:i/>
          <w:sz w:val="24"/>
          <w:szCs w:val="24"/>
        </w:rPr>
        <w:t xml:space="preserve"> </w:t>
      </w:r>
      <w:r w:rsidR="00A71B16" w:rsidRPr="001034C6">
        <w:rPr>
          <w:rFonts w:ascii="Times New Roman" w:hAnsi="Times New Roman"/>
          <w:i/>
          <w:sz w:val="24"/>
          <w:szCs w:val="24"/>
        </w:rPr>
        <w:t xml:space="preserve">году </w:t>
      </w:r>
      <w:r w:rsidR="00A71B16" w:rsidRPr="001034C6">
        <w:rPr>
          <w:rFonts w:ascii="Times New Roman" w:hAnsi="Times New Roman"/>
          <w:sz w:val="24"/>
          <w:szCs w:val="24"/>
        </w:rPr>
        <w:t>обеспечен</w:t>
      </w:r>
      <w:r w:rsidR="009371A0" w:rsidRPr="001034C6">
        <w:rPr>
          <w:rFonts w:ascii="Times New Roman" w:hAnsi="Times New Roman"/>
          <w:sz w:val="24"/>
          <w:szCs w:val="24"/>
        </w:rPr>
        <w:t xml:space="preserve">а </w:t>
      </w:r>
      <w:r w:rsidR="00A71B16" w:rsidRPr="001034C6">
        <w:rPr>
          <w:rFonts w:ascii="Times New Roman" w:hAnsi="Times New Roman"/>
          <w:sz w:val="24"/>
          <w:szCs w:val="24"/>
        </w:rPr>
        <w:t>эффективная деятельность учреждения</w:t>
      </w:r>
      <w:r w:rsidRPr="001034C6">
        <w:rPr>
          <w:rFonts w:ascii="Times New Roman" w:hAnsi="Times New Roman"/>
          <w:sz w:val="24"/>
          <w:szCs w:val="24"/>
        </w:rPr>
        <w:t xml:space="preserve">, </w:t>
      </w:r>
      <w:r w:rsidR="00276D6A" w:rsidRPr="001034C6">
        <w:rPr>
          <w:rFonts w:ascii="Times New Roman" w:hAnsi="Times New Roman"/>
          <w:sz w:val="24"/>
          <w:szCs w:val="24"/>
        </w:rPr>
        <w:t>укреплена материально-техническая база МКУ «ЦБ Администрации города Апатиты»</w:t>
      </w:r>
      <w:r w:rsidR="00A71B16" w:rsidRPr="001034C6">
        <w:rPr>
          <w:rFonts w:ascii="Times New Roman" w:hAnsi="Times New Roman"/>
          <w:sz w:val="24"/>
          <w:szCs w:val="24"/>
        </w:rPr>
        <w:t>.</w:t>
      </w:r>
    </w:p>
    <w:p w:rsidR="00A71B16" w:rsidRPr="001034C6" w:rsidRDefault="00A71B16" w:rsidP="00BA7A61">
      <w:pPr>
        <w:ind w:firstLine="709"/>
        <w:rPr>
          <w:rFonts w:ascii="Times New Roman" w:hAnsi="Times New Roman"/>
          <w:sz w:val="24"/>
          <w:szCs w:val="24"/>
        </w:rPr>
      </w:pPr>
    </w:p>
    <w:p w:rsidR="008A1895" w:rsidRPr="001034C6" w:rsidRDefault="008A1895" w:rsidP="008A1895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8A1895" w:rsidRPr="001034C6" w:rsidRDefault="008A1895" w:rsidP="00BA7A61">
      <w:pPr>
        <w:ind w:firstLine="709"/>
        <w:rPr>
          <w:rFonts w:ascii="Times New Roman" w:hAnsi="Times New Roman"/>
          <w:sz w:val="24"/>
          <w:szCs w:val="24"/>
        </w:rPr>
      </w:pPr>
    </w:p>
    <w:p w:rsidR="0081204D" w:rsidRPr="001034C6" w:rsidRDefault="00113FA7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14. </w:t>
      </w:r>
      <w:r w:rsidR="0081204D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«Управление муниципальными финансами»</w:t>
      </w:r>
      <w:r w:rsidR="0081204D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</w:t>
      </w:r>
      <w:r w:rsidR="0081204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Управление финансов Администрации города Апатиты).</w:t>
      </w:r>
    </w:p>
    <w:p w:rsidR="0081204D" w:rsidRPr="001034C6" w:rsidRDefault="0081204D" w:rsidP="00BA7A61">
      <w:pPr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включена 1 подпрограмма:</w:t>
      </w:r>
    </w:p>
    <w:p w:rsidR="0081204D" w:rsidRPr="001034C6" w:rsidRDefault="0081204D" w:rsidP="00631EE9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rPr>
          <w:kern w:val="1"/>
        </w:rPr>
      </w:pPr>
      <w:r w:rsidRPr="001034C6">
        <w:rPr>
          <w:kern w:val="1"/>
        </w:rPr>
        <w:t>«</w:t>
      </w:r>
      <w:r w:rsidR="00116D8E" w:rsidRPr="001034C6">
        <w:rPr>
          <w:kern w:val="1"/>
        </w:rPr>
        <w:t xml:space="preserve">Обеспечение </w:t>
      </w:r>
      <w:r w:rsidRPr="001034C6">
        <w:rPr>
          <w:kern w:val="1"/>
        </w:rPr>
        <w:t>эффективно</w:t>
      </w:r>
      <w:r w:rsidR="00116D8E" w:rsidRPr="001034C6">
        <w:rPr>
          <w:kern w:val="1"/>
        </w:rPr>
        <w:t>го управления муниципальными финансами</w:t>
      </w:r>
      <w:r w:rsidRPr="001034C6">
        <w:rPr>
          <w:kern w:val="1"/>
        </w:rPr>
        <w:t>».</w:t>
      </w:r>
    </w:p>
    <w:p w:rsidR="00165512" w:rsidRPr="001034C6" w:rsidRDefault="00165512" w:rsidP="00BA7A6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В 20</w:t>
      </w:r>
      <w:r w:rsidR="009E2AE7" w:rsidRPr="001034C6">
        <w:rPr>
          <w:rFonts w:ascii="Times New Roman" w:hAnsi="Times New Roman" w:cs="Times New Roman"/>
          <w:sz w:val="24"/>
          <w:szCs w:val="24"/>
        </w:rPr>
        <w:t>2</w:t>
      </w:r>
      <w:r w:rsidR="00116D8E" w:rsidRPr="001034C6">
        <w:rPr>
          <w:rFonts w:ascii="Times New Roman" w:hAnsi="Times New Roman" w:cs="Times New Roman"/>
          <w:sz w:val="24"/>
          <w:szCs w:val="24"/>
        </w:rPr>
        <w:t>1</w:t>
      </w:r>
      <w:r w:rsidRPr="001034C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115D3" w:rsidRPr="001034C6">
        <w:rPr>
          <w:rFonts w:ascii="Times New Roman" w:hAnsi="Times New Roman" w:cs="Times New Roman"/>
          <w:sz w:val="24"/>
          <w:szCs w:val="24"/>
        </w:rPr>
        <w:t>ф</w:t>
      </w:r>
      <w:r w:rsidRPr="001034C6">
        <w:rPr>
          <w:rFonts w:ascii="Times New Roman" w:hAnsi="Times New Roman" w:cs="Times New Roman"/>
          <w:sz w:val="24"/>
          <w:szCs w:val="24"/>
        </w:rPr>
        <w:t xml:space="preserve">инансирование за счет средств городского бюджета составило </w:t>
      </w:r>
      <w:r w:rsidR="00116D8E" w:rsidRPr="001034C6">
        <w:rPr>
          <w:rFonts w:ascii="Times New Roman" w:hAnsi="Times New Roman" w:cs="Times New Roman"/>
          <w:sz w:val="24"/>
          <w:szCs w:val="24"/>
        </w:rPr>
        <w:t>5 464,4</w:t>
      </w:r>
      <w:r w:rsidRPr="001034C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>уб. Кассовое исполнение по программе составило</w:t>
      </w:r>
      <w:r w:rsidR="009E2AE7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116D8E" w:rsidRPr="001034C6">
        <w:rPr>
          <w:rFonts w:ascii="Times New Roman" w:hAnsi="Times New Roman" w:cs="Times New Roman"/>
          <w:sz w:val="24"/>
          <w:szCs w:val="24"/>
        </w:rPr>
        <w:t>1 016,4</w:t>
      </w:r>
      <w:r w:rsidR="009E2AE7" w:rsidRPr="001034C6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9E2AE7" w:rsidRPr="001034C6">
        <w:rPr>
          <w:rFonts w:ascii="Times New Roman" w:hAnsi="Times New Roman" w:cs="Times New Roman"/>
          <w:sz w:val="24"/>
          <w:szCs w:val="24"/>
        </w:rPr>
        <w:t>(</w:t>
      </w:r>
      <w:r w:rsidR="00116D8E" w:rsidRPr="001034C6">
        <w:rPr>
          <w:rFonts w:ascii="Times New Roman" w:hAnsi="Times New Roman" w:cs="Times New Roman"/>
          <w:sz w:val="24"/>
          <w:szCs w:val="24"/>
        </w:rPr>
        <w:t>18,6</w:t>
      </w:r>
      <w:r w:rsidRPr="001034C6">
        <w:rPr>
          <w:rFonts w:ascii="Times New Roman" w:hAnsi="Times New Roman" w:cs="Times New Roman"/>
          <w:sz w:val="24"/>
          <w:szCs w:val="24"/>
        </w:rPr>
        <w:t xml:space="preserve">% от </w:t>
      </w:r>
      <w:r w:rsidRPr="001034C6">
        <w:rPr>
          <w:rFonts w:ascii="Times New Roman" w:hAnsi="Times New Roman" w:cs="Times New Roman"/>
          <w:sz w:val="24"/>
          <w:szCs w:val="24"/>
        </w:rPr>
        <w:lastRenderedPageBreak/>
        <w:t>запланированного объема</w:t>
      </w:r>
      <w:r w:rsidR="009E2AE7" w:rsidRPr="001034C6">
        <w:rPr>
          <w:rFonts w:ascii="Times New Roman" w:hAnsi="Times New Roman" w:cs="Times New Roman"/>
          <w:sz w:val="24"/>
          <w:szCs w:val="24"/>
        </w:rPr>
        <w:t>)</w:t>
      </w:r>
      <w:r w:rsidRPr="001034C6">
        <w:rPr>
          <w:rFonts w:ascii="Times New Roman" w:hAnsi="Times New Roman" w:cs="Times New Roman"/>
          <w:sz w:val="24"/>
          <w:szCs w:val="24"/>
        </w:rPr>
        <w:t>.</w:t>
      </w:r>
      <w:r w:rsidR="002C3729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B93CA7" w:rsidRPr="001034C6">
        <w:rPr>
          <w:rFonts w:ascii="Times New Roman" w:hAnsi="Times New Roman" w:cs="Times New Roman"/>
          <w:sz w:val="24"/>
          <w:szCs w:val="24"/>
        </w:rPr>
        <w:t>В связи с особенностями обслуживания кредитной линией и сохранением денег на счете в течение всего периода</w:t>
      </w:r>
      <w:r w:rsidR="00EF5FB0" w:rsidRPr="001034C6">
        <w:rPr>
          <w:rFonts w:ascii="Times New Roman" w:hAnsi="Times New Roman" w:cs="Times New Roman"/>
          <w:sz w:val="24"/>
          <w:szCs w:val="24"/>
        </w:rPr>
        <w:t xml:space="preserve"> (остаток средств 4448,0 тыс</w:t>
      </w:r>
      <w:proofErr w:type="gramStart"/>
      <w:r w:rsidR="00EF5FB0" w:rsidRPr="001034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F5FB0" w:rsidRPr="001034C6">
        <w:rPr>
          <w:rFonts w:ascii="Times New Roman" w:hAnsi="Times New Roman" w:cs="Times New Roman"/>
          <w:sz w:val="24"/>
          <w:szCs w:val="24"/>
        </w:rPr>
        <w:t>уб.)</w:t>
      </w:r>
      <w:r w:rsidR="00B93CA7" w:rsidRPr="001034C6">
        <w:rPr>
          <w:rFonts w:ascii="Times New Roman" w:hAnsi="Times New Roman" w:cs="Times New Roman"/>
          <w:sz w:val="24"/>
          <w:szCs w:val="24"/>
        </w:rPr>
        <w:t>, степень финансового исполнения мероприятия по управлению муниципальным долгом города Апатиты составила 14,2%.</w:t>
      </w:r>
    </w:p>
    <w:p w:rsidR="009E2AE7" w:rsidRPr="001034C6" w:rsidRDefault="00165512" w:rsidP="009E2AE7">
      <w:pPr>
        <w:ind w:firstLine="709"/>
        <w:rPr>
          <w:rFonts w:ascii="Times New Roman" w:hAnsi="Times New Roman" w:cs="Times New Roman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Из </w:t>
      </w:r>
      <w:r w:rsidR="00EF5FB0" w:rsidRPr="001034C6">
        <w:rPr>
          <w:rFonts w:ascii="Times New Roman" w:hAnsi="Times New Roman" w:cs="Times New Roman"/>
          <w:sz w:val="24"/>
          <w:szCs w:val="24"/>
        </w:rPr>
        <w:t>29</w:t>
      </w:r>
      <w:r w:rsidRPr="001034C6">
        <w:rPr>
          <w:rFonts w:ascii="Times New Roman" w:hAnsi="Times New Roman" w:cs="Times New Roman"/>
          <w:sz w:val="24"/>
          <w:szCs w:val="24"/>
        </w:rPr>
        <w:t xml:space="preserve"> запланированных целевых показател</w:t>
      </w:r>
      <w:r w:rsidR="005B1626" w:rsidRPr="001034C6">
        <w:rPr>
          <w:rFonts w:ascii="Times New Roman" w:hAnsi="Times New Roman" w:cs="Times New Roman"/>
          <w:sz w:val="24"/>
          <w:szCs w:val="24"/>
        </w:rPr>
        <w:t>ей</w:t>
      </w:r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EF5FB0" w:rsidRPr="001034C6">
        <w:rPr>
          <w:rFonts w:ascii="Times New Roman" w:hAnsi="Times New Roman" w:cs="Times New Roman"/>
          <w:sz w:val="24"/>
          <w:szCs w:val="24"/>
        </w:rPr>
        <w:t>23</w:t>
      </w:r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, </w:t>
      </w:r>
      <w:r w:rsidR="005B1626" w:rsidRPr="001034C6">
        <w:rPr>
          <w:rFonts w:ascii="Times New Roman" w:hAnsi="Times New Roman" w:cs="Times New Roman"/>
          <w:sz w:val="24"/>
          <w:szCs w:val="24"/>
        </w:rPr>
        <w:t>5</w:t>
      </w:r>
      <w:r w:rsidR="00631EE9" w:rsidRPr="001034C6">
        <w:rPr>
          <w:rFonts w:ascii="Times New Roman" w:hAnsi="Times New Roman" w:cs="Times New Roman"/>
          <w:sz w:val="24"/>
          <w:szCs w:val="24"/>
        </w:rPr>
        <w:t xml:space="preserve"> -</w:t>
      </w:r>
      <w:r w:rsidRPr="001034C6">
        <w:rPr>
          <w:rFonts w:ascii="Times New Roman" w:hAnsi="Times New Roman" w:cs="Times New Roman"/>
          <w:sz w:val="24"/>
          <w:szCs w:val="24"/>
        </w:rPr>
        <w:t xml:space="preserve"> не достигли плановых значений, </w:t>
      </w:r>
      <w:r w:rsidR="009E2AE7" w:rsidRPr="001034C6">
        <w:rPr>
          <w:rFonts w:ascii="Times New Roman" w:hAnsi="Times New Roman" w:cs="Times New Roman"/>
          <w:sz w:val="24"/>
          <w:szCs w:val="24"/>
        </w:rPr>
        <w:t>1</w:t>
      </w:r>
      <w:r w:rsidRPr="001034C6">
        <w:rPr>
          <w:rFonts w:ascii="Times New Roman" w:hAnsi="Times New Roman" w:cs="Times New Roman"/>
          <w:sz w:val="24"/>
          <w:szCs w:val="24"/>
        </w:rPr>
        <w:t xml:space="preserve"> - не выполнен. </w:t>
      </w:r>
      <w:r w:rsidR="00EF5FB0" w:rsidRPr="001034C6">
        <w:rPr>
          <w:rFonts w:ascii="Times New Roman" w:hAnsi="Times New Roman" w:cs="Times New Roman"/>
          <w:sz w:val="24"/>
          <w:szCs w:val="24"/>
        </w:rPr>
        <w:t xml:space="preserve">Не удалось выполнить показатель «Сохранение </w:t>
      </w:r>
      <w:r w:rsidR="00EF5FB0" w:rsidRPr="001034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5FB0" w:rsidRPr="001034C6">
        <w:rPr>
          <w:rFonts w:ascii="Times New Roman" w:hAnsi="Times New Roman" w:cs="Times New Roman"/>
          <w:sz w:val="24"/>
          <w:szCs w:val="24"/>
        </w:rPr>
        <w:t xml:space="preserve"> степени качества управления муниципальными финансами, присваиваемой Министерством финансов Мурманской области».</w:t>
      </w:r>
    </w:p>
    <w:p w:rsidR="00682BED" w:rsidRPr="001034C6" w:rsidRDefault="00B9740D" w:rsidP="00D6750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EF5FB0" w:rsidRPr="001034C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034C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65512" w:rsidRPr="001034C6">
        <w:rPr>
          <w:rFonts w:ascii="Times New Roman" w:hAnsi="Times New Roman" w:cs="Times New Roman"/>
          <w:sz w:val="24"/>
          <w:szCs w:val="24"/>
        </w:rPr>
        <w:t>в 20</w:t>
      </w:r>
      <w:r w:rsidR="00EF5FB0" w:rsidRPr="001034C6">
        <w:rPr>
          <w:rFonts w:ascii="Times New Roman" w:hAnsi="Times New Roman" w:cs="Times New Roman"/>
          <w:sz w:val="24"/>
          <w:szCs w:val="24"/>
        </w:rPr>
        <w:t>21</w:t>
      </w:r>
      <w:r w:rsidR="00165512" w:rsidRPr="001034C6">
        <w:rPr>
          <w:rFonts w:ascii="Times New Roman" w:hAnsi="Times New Roman" w:cs="Times New Roman"/>
          <w:sz w:val="24"/>
          <w:szCs w:val="24"/>
        </w:rPr>
        <w:t xml:space="preserve"> году</w:t>
      </w:r>
      <w:r w:rsidR="00682BED" w:rsidRPr="001034C6">
        <w:rPr>
          <w:rFonts w:ascii="Times New Roman" w:hAnsi="Times New Roman" w:cs="Times New Roman"/>
          <w:sz w:val="24"/>
          <w:szCs w:val="24"/>
        </w:rPr>
        <w:t>:</w:t>
      </w:r>
    </w:p>
    <w:p w:rsidR="00EF5FB0" w:rsidRPr="001034C6" w:rsidRDefault="00E4715C" w:rsidP="00EF5FB0">
      <w:pPr>
        <w:tabs>
          <w:tab w:val="left" w:pos="0"/>
        </w:tabs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ab/>
      </w:r>
      <w:r w:rsidR="00EF5FB0" w:rsidRPr="001034C6">
        <w:rPr>
          <w:rFonts w:ascii="Times New Roman" w:hAnsi="Times New Roman" w:cs="Times New Roman"/>
          <w:sz w:val="24"/>
          <w:szCs w:val="24"/>
        </w:rPr>
        <w:t xml:space="preserve">- </w:t>
      </w:r>
      <w:r w:rsidR="00EF5FB0" w:rsidRPr="001034C6">
        <w:rPr>
          <w:rFonts w:ascii="Times New Roman" w:eastAsia="Calibri" w:hAnsi="Times New Roman" w:cs="Times New Roman"/>
          <w:sz w:val="24"/>
          <w:szCs w:val="24"/>
        </w:rPr>
        <w:t xml:space="preserve">утвержден План мероприятий по реализации Стратегии </w:t>
      </w:r>
      <w:proofErr w:type="gramStart"/>
      <w:r w:rsidR="00EF5FB0" w:rsidRPr="001034C6">
        <w:rPr>
          <w:rFonts w:ascii="Times New Roman" w:eastAsia="Calibri" w:hAnsi="Times New Roman" w:cs="Times New Roman"/>
          <w:sz w:val="24"/>
          <w:szCs w:val="24"/>
        </w:rPr>
        <w:t>социально-экономического</w:t>
      </w:r>
      <w:proofErr w:type="gramEnd"/>
      <w:r w:rsidR="00EF5FB0" w:rsidRPr="001034C6">
        <w:rPr>
          <w:rFonts w:ascii="Times New Roman" w:eastAsia="Calibri" w:hAnsi="Times New Roman" w:cs="Times New Roman"/>
          <w:sz w:val="24"/>
          <w:szCs w:val="24"/>
        </w:rPr>
        <w:t xml:space="preserve"> развития города Апатиты на 2</w:t>
      </w:r>
      <w:r w:rsidR="00EF5FB0" w:rsidRPr="001034C6">
        <w:rPr>
          <w:rFonts w:ascii="Times New Roman" w:hAnsi="Times New Roman"/>
          <w:sz w:val="24"/>
          <w:szCs w:val="24"/>
        </w:rPr>
        <w:t>021-2025 годы;</w:t>
      </w:r>
    </w:p>
    <w:p w:rsidR="00EF5FB0" w:rsidRPr="001034C6" w:rsidRDefault="00EF5FB0" w:rsidP="00EF5FB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eastAsia="Calibri" w:hAnsi="Times New Roman" w:cs="Times New Roman"/>
          <w:sz w:val="24"/>
          <w:szCs w:val="24"/>
        </w:rPr>
        <w:tab/>
      </w:r>
      <w:r w:rsidRPr="001034C6">
        <w:rPr>
          <w:rFonts w:ascii="Times New Roman" w:hAnsi="Times New Roman"/>
          <w:sz w:val="24"/>
          <w:szCs w:val="24"/>
        </w:rPr>
        <w:t xml:space="preserve">- </w:t>
      </w:r>
      <w:r w:rsidRPr="001034C6">
        <w:rPr>
          <w:rFonts w:ascii="Times New Roman" w:eastAsia="Calibri" w:hAnsi="Times New Roman" w:cs="Times New Roman"/>
          <w:sz w:val="24"/>
          <w:szCs w:val="24"/>
        </w:rPr>
        <w:t>приобретены неисключительные права на составление и исполнение доходов и расходов бюджетов субъектов и муниципальных образований в технологии СМАРТ с расширенным функционалом по исполнению бюджета (Бюджет СМАРТ</w:t>
      </w:r>
      <w:proofErr w:type="gramStart"/>
      <w:r w:rsidRPr="001034C6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1034C6">
        <w:rPr>
          <w:rFonts w:ascii="Times New Roman" w:eastAsia="Calibri" w:hAnsi="Times New Roman" w:cs="Times New Roman"/>
          <w:sz w:val="24"/>
          <w:szCs w:val="24"/>
        </w:rPr>
        <w:t>ро) с модулем удаленных подключений -</w:t>
      </w:r>
      <w:r w:rsidRPr="001034C6">
        <w:rPr>
          <w:rFonts w:ascii="Times New Roman" w:hAnsi="Times New Roman"/>
          <w:sz w:val="24"/>
          <w:szCs w:val="24"/>
        </w:rPr>
        <w:t xml:space="preserve"> </w:t>
      </w:r>
      <w:r w:rsidRPr="001034C6">
        <w:rPr>
          <w:rFonts w:ascii="Times New Roman" w:eastAsia="Calibri" w:hAnsi="Times New Roman" w:cs="Times New Roman"/>
          <w:sz w:val="24"/>
          <w:szCs w:val="24"/>
        </w:rPr>
        <w:t>1 лицензия на 15 локальных подключений</w:t>
      </w:r>
      <w:r w:rsidRPr="001034C6">
        <w:rPr>
          <w:rFonts w:ascii="Times New Roman" w:hAnsi="Times New Roman"/>
          <w:sz w:val="24"/>
          <w:szCs w:val="24"/>
        </w:rPr>
        <w:t>;</w:t>
      </w:r>
    </w:p>
    <w:p w:rsidR="00EF5FB0" w:rsidRPr="001034C6" w:rsidRDefault="00EF5FB0" w:rsidP="00EF5FB0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</w:t>
      </w:r>
      <w:r w:rsidRPr="001034C6">
        <w:rPr>
          <w:rFonts w:ascii="Times New Roman" w:eastAsia="Calibri" w:hAnsi="Times New Roman" w:cs="Times New Roman"/>
          <w:sz w:val="24"/>
          <w:szCs w:val="24"/>
        </w:rPr>
        <w:t>по итогам проведенного Министерством финансов Мурманской области мониторинга открытости бюджетных данных муниципальных образований Мурманской области за 2021 год город Апатиты с подведомственной территорией Мурманской области набрал 171 балл из 174 максимально возможных, и занял 1 место в рейтинге по 4 эт</w:t>
      </w:r>
      <w:r w:rsidRPr="001034C6">
        <w:rPr>
          <w:rFonts w:ascii="Times New Roman" w:hAnsi="Times New Roman"/>
          <w:sz w:val="24"/>
          <w:szCs w:val="24"/>
        </w:rPr>
        <w:t>апам;</w:t>
      </w:r>
    </w:p>
    <w:p w:rsidR="00EF5FB0" w:rsidRPr="001034C6" w:rsidRDefault="00EF5FB0" w:rsidP="00EF5FB0">
      <w:pPr>
        <w:tabs>
          <w:tab w:val="left" w:pos="0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осуществлялся </w:t>
      </w:r>
      <w:r w:rsidRPr="001034C6">
        <w:rPr>
          <w:rFonts w:ascii="Times New Roman" w:eastAsia="Calibri" w:hAnsi="Times New Roman" w:cs="Times New Roman"/>
          <w:sz w:val="24"/>
          <w:szCs w:val="24"/>
        </w:rPr>
        <w:t>внутренний муниципальный финансовый контроль в сфере бюджетных правоотношений;</w:t>
      </w:r>
    </w:p>
    <w:p w:rsidR="00EF5FB0" w:rsidRPr="001034C6" w:rsidRDefault="00EF5FB0" w:rsidP="00EF5FB0">
      <w:pPr>
        <w:tabs>
          <w:tab w:val="left" w:pos="0"/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34C6">
        <w:rPr>
          <w:rFonts w:ascii="Times New Roman" w:hAnsi="Times New Roman"/>
          <w:sz w:val="24"/>
          <w:szCs w:val="24"/>
        </w:rPr>
        <w:t xml:space="preserve">- осуществлялся </w:t>
      </w:r>
      <w:r w:rsidRPr="001034C6">
        <w:rPr>
          <w:rFonts w:ascii="Times New Roman" w:eastAsia="Calibri" w:hAnsi="Times New Roman" w:cs="Times New Roman"/>
          <w:sz w:val="24"/>
          <w:szCs w:val="24"/>
        </w:rPr>
        <w:t>внутренний муниципальный финансовый контроль в отношении закупок товаров, работ, услуг для обеспечения муниципальных нужд города Апатиты в соответствии с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4715C" w:rsidRPr="001034C6" w:rsidRDefault="00EF5FB0" w:rsidP="00EF5FB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Calibri" w:hAnsi="Times New Roman" w:cs="Times New Roman"/>
          <w:sz w:val="24"/>
          <w:szCs w:val="24"/>
        </w:rPr>
        <w:tab/>
      </w:r>
    </w:p>
    <w:p w:rsidR="002E6725" w:rsidRPr="001034C6" w:rsidRDefault="002E6725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</w:t>
      </w:r>
      <w:r w:rsidR="0073200C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D1B3F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1204D" w:rsidRPr="001034C6" w:rsidRDefault="0081204D" w:rsidP="00BA7A61">
      <w:pPr>
        <w:ind w:firstLine="709"/>
        <w:rPr>
          <w:rFonts w:ascii="Times New Roman" w:hAnsi="Times New Roman" w:cs="Times New Roman"/>
        </w:rPr>
      </w:pPr>
    </w:p>
    <w:p w:rsidR="0081204D" w:rsidRPr="001034C6" w:rsidRDefault="00C6596C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15. </w:t>
      </w:r>
      <w:r w:rsidR="0081204D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="001072FF" w:rsidRPr="001034C6">
        <w:rPr>
          <w:rFonts w:ascii="Times New Roman" w:hAnsi="Times New Roman"/>
          <w:b/>
          <w:i/>
          <w:sz w:val="24"/>
          <w:szCs w:val="24"/>
          <w:u w:val="single"/>
        </w:rPr>
        <w:t>Информационное общество</w:t>
      </w:r>
      <w:r w:rsidR="003F02AB" w:rsidRPr="001034C6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81204D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</w:t>
      </w:r>
      <w:r w:rsidR="0081204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B03517" w:rsidRPr="001034C6">
        <w:rPr>
          <w:rFonts w:ascii="Times New Roman" w:hAnsi="Times New Roman"/>
          <w:sz w:val="24"/>
          <w:szCs w:val="24"/>
          <w:lang w:eastAsia="ru-RU"/>
        </w:rPr>
        <w:t>МКУ «МФЦ г.Апатиты»</w:t>
      </w:r>
      <w:r w:rsidR="0081204D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204D" w:rsidRPr="001034C6" w:rsidRDefault="0081204D" w:rsidP="00BA7A61">
      <w:pPr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</w:t>
      </w:r>
      <w:r w:rsidR="001072FF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</w:t>
      </w: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1072FF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подпрограмм</w:t>
      </w:r>
      <w:r w:rsidR="001072FF"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 и 1 аналитическая ведомственная целевая программа</w:t>
      </w: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1204D" w:rsidRPr="001034C6" w:rsidRDefault="0081204D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</w:t>
      </w:r>
      <w:r w:rsidR="001072FF" w:rsidRPr="001034C6">
        <w:t>Развитие современной информационной и телекоммуникационной инфраструктуры органов местного самоуправления</w:t>
      </w:r>
      <w:r w:rsidR="003F02AB" w:rsidRPr="001034C6">
        <w:t>»</w:t>
      </w:r>
      <w:r w:rsidR="001072FF" w:rsidRPr="001034C6">
        <w:t>;</w:t>
      </w:r>
    </w:p>
    <w:p w:rsidR="001072FF" w:rsidRPr="001034C6" w:rsidRDefault="001072FF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 Развитие системы предоставления государственных и муниципальных услуг по принципу «одного окна»;</w:t>
      </w:r>
    </w:p>
    <w:p w:rsidR="001072FF" w:rsidRPr="001034C6" w:rsidRDefault="001072FF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АВЦП «Обеспечение деятельности МКУ «Многофункциональный центр предоставления государственных и муниципальных</w:t>
      </w:r>
      <w:r w:rsidR="00ED4991" w:rsidRPr="001034C6">
        <w:t xml:space="preserve"> услуг города Апатиты».</w:t>
      </w:r>
    </w:p>
    <w:p w:rsidR="006F4353" w:rsidRPr="001034C6" w:rsidRDefault="00ED4991" w:rsidP="00BA7A6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В 20</w:t>
      </w:r>
      <w:r w:rsidR="00C6596C" w:rsidRPr="001034C6">
        <w:rPr>
          <w:rFonts w:ascii="Times New Roman" w:hAnsi="Times New Roman" w:cs="Times New Roman"/>
          <w:sz w:val="24"/>
          <w:szCs w:val="24"/>
        </w:rPr>
        <w:t>2</w:t>
      </w:r>
      <w:r w:rsidR="00920AF4" w:rsidRPr="001034C6">
        <w:rPr>
          <w:rFonts w:ascii="Times New Roman" w:hAnsi="Times New Roman" w:cs="Times New Roman"/>
          <w:sz w:val="24"/>
          <w:szCs w:val="24"/>
        </w:rPr>
        <w:t>1</w:t>
      </w:r>
      <w:r w:rsidR="006F4353" w:rsidRPr="001034C6">
        <w:rPr>
          <w:rFonts w:ascii="Times New Roman" w:hAnsi="Times New Roman" w:cs="Times New Roman"/>
          <w:sz w:val="24"/>
          <w:szCs w:val="24"/>
        </w:rPr>
        <w:t xml:space="preserve"> году финансирование за счет средств городского бюджета составило </w:t>
      </w:r>
      <w:r w:rsidR="00920AF4" w:rsidRPr="001034C6">
        <w:rPr>
          <w:rFonts w:ascii="Times New Roman" w:hAnsi="Times New Roman" w:cs="Times New Roman"/>
          <w:sz w:val="24"/>
          <w:szCs w:val="24"/>
        </w:rPr>
        <w:t>16 986,3</w:t>
      </w:r>
      <w:r w:rsidR="006F4353" w:rsidRPr="001034C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6F4353" w:rsidRPr="001034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F4353" w:rsidRPr="001034C6">
        <w:rPr>
          <w:rFonts w:ascii="Times New Roman" w:hAnsi="Times New Roman" w:cs="Times New Roman"/>
          <w:sz w:val="24"/>
          <w:szCs w:val="24"/>
        </w:rPr>
        <w:t xml:space="preserve">уб. Кассовое исполнение по программе составило </w:t>
      </w:r>
      <w:r w:rsidR="009B4D8B" w:rsidRPr="001034C6">
        <w:rPr>
          <w:rFonts w:ascii="Times New Roman" w:hAnsi="Times New Roman" w:cs="Times New Roman"/>
          <w:sz w:val="24"/>
          <w:szCs w:val="24"/>
        </w:rPr>
        <w:t>98,</w:t>
      </w:r>
      <w:r w:rsidR="00920AF4" w:rsidRPr="001034C6">
        <w:rPr>
          <w:rFonts w:ascii="Times New Roman" w:hAnsi="Times New Roman" w:cs="Times New Roman"/>
          <w:sz w:val="24"/>
          <w:szCs w:val="24"/>
        </w:rPr>
        <w:t>3</w:t>
      </w:r>
      <w:r w:rsidR="006F4353" w:rsidRPr="001034C6">
        <w:rPr>
          <w:rFonts w:ascii="Times New Roman" w:hAnsi="Times New Roman" w:cs="Times New Roman"/>
          <w:sz w:val="24"/>
          <w:szCs w:val="24"/>
        </w:rPr>
        <w:t>% от запланированного объема</w:t>
      </w:r>
      <w:r w:rsidR="00EF5690" w:rsidRPr="001034C6">
        <w:rPr>
          <w:rFonts w:ascii="Times New Roman" w:hAnsi="Times New Roman" w:cs="Times New Roman"/>
          <w:sz w:val="24"/>
          <w:szCs w:val="24"/>
        </w:rPr>
        <w:t xml:space="preserve"> (</w:t>
      </w:r>
      <w:r w:rsidR="00920AF4" w:rsidRPr="001034C6">
        <w:rPr>
          <w:rFonts w:ascii="Times New Roman" w:hAnsi="Times New Roman" w:cs="Times New Roman"/>
          <w:sz w:val="24"/>
          <w:szCs w:val="24"/>
        </w:rPr>
        <w:t>16 694,8</w:t>
      </w:r>
      <w:r w:rsidR="00295727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="00EF5690" w:rsidRPr="001034C6">
        <w:rPr>
          <w:rFonts w:ascii="Times New Roman" w:hAnsi="Times New Roman" w:cs="Times New Roman"/>
          <w:sz w:val="24"/>
          <w:szCs w:val="24"/>
        </w:rPr>
        <w:t>тыс.руб.)</w:t>
      </w:r>
      <w:r w:rsidR="006F4353" w:rsidRPr="001034C6">
        <w:rPr>
          <w:rFonts w:ascii="Times New Roman" w:hAnsi="Times New Roman" w:cs="Times New Roman"/>
          <w:sz w:val="24"/>
          <w:szCs w:val="24"/>
        </w:rPr>
        <w:t>.</w:t>
      </w:r>
    </w:p>
    <w:p w:rsidR="000B5B31" w:rsidRPr="001034C6" w:rsidRDefault="000B5B31" w:rsidP="000B5B3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средств (</w:t>
      </w:r>
      <w:r w:rsidR="00920AF4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13 856,4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уб.) </w:t>
      </w:r>
      <w:r w:rsidR="00EF569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выполнение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27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АВЦП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278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МКУ «Многофункциональный центр предоставления государственных и муниципальных услуг города Апатиты».</w:t>
      </w:r>
    </w:p>
    <w:p w:rsidR="00C6596C" w:rsidRPr="001034C6" w:rsidRDefault="00C6596C" w:rsidP="00C6596C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proofErr w:type="gramStart"/>
      <w:r w:rsidRPr="001034C6">
        <w:rPr>
          <w:rFonts w:ascii="Times New Roman" w:hAnsi="Times New Roman"/>
          <w:i/>
          <w:sz w:val="24"/>
          <w:szCs w:val="24"/>
          <w:u w:val="single"/>
        </w:rPr>
        <w:t>рамках</w:t>
      </w:r>
      <w:proofErr w:type="gramEnd"/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 подпрограммы 1 </w:t>
      </w:r>
      <w:r w:rsidRPr="001034C6">
        <w:rPr>
          <w:rFonts w:ascii="Times New Roman" w:hAnsi="Times New Roman"/>
          <w:i/>
          <w:sz w:val="24"/>
          <w:szCs w:val="24"/>
          <w:u w:val="single"/>
          <w:lang w:eastAsia="ru-RU"/>
        </w:rPr>
        <w:t>«Развитие современной информационной и телекоммуникационной инфраструктуры органов местного самоуправления»</w:t>
      </w:r>
      <w:r w:rsidRPr="001034C6">
        <w:rPr>
          <w:rFonts w:ascii="Times New Roman" w:hAnsi="Times New Roman"/>
          <w:sz w:val="24"/>
          <w:szCs w:val="24"/>
        </w:rPr>
        <w:t xml:space="preserve"> в 202</w:t>
      </w:r>
      <w:r w:rsidR="00920AF4" w:rsidRPr="001034C6">
        <w:rPr>
          <w:rFonts w:ascii="Times New Roman" w:hAnsi="Times New Roman"/>
          <w:sz w:val="24"/>
          <w:szCs w:val="24"/>
        </w:rPr>
        <w:t>1</w:t>
      </w:r>
      <w:r w:rsidRPr="001034C6">
        <w:rPr>
          <w:rFonts w:ascii="Times New Roman" w:hAnsi="Times New Roman"/>
          <w:sz w:val="24"/>
          <w:szCs w:val="24"/>
        </w:rPr>
        <w:t xml:space="preserve"> году:</w:t>
      </w:r>
    </w:p>
    <w:p w:rsidR="00C6596C" w:rsidRPr="001034C6" w:rsidRDefault="00C6596C" w:rsidP="00C6596C">
      <w:pPr>
        <w:rPr>
          <w:rFonts w:ascii="Times New Roman" w:hAnsi="Times New Roman"/>
          <w:sz w:val="24"/>
          <w:szCs w:val="24"/>
        </w:rPr>
      </w:pPr>
      <w:r w:rsidRPr="001034C6">
        <w:rPr>
          <w:sz w:val="24"/>
          <w:szCs w:val="24"/>
        </w:rPr>
        <w:t xml:space="preserve"> </w:t>
      </w:r>
      <w:r w:rsidRPr="001034C6">
        <w:rPr>
          <w:rFonts w:ascii="Times New Roman" w:hAnsi="Times New Roman"/>
          <w:sz w:val="24"/>
          <w:szCs w:val="24"/>
        </w:rPr>
        <w:tab/>
        <w:t>- проведена плановая работа по обновлению и актуализации программного обеспечения для технической защиты информации;</w:t>
      </w:r>
    </w:p>
    <w:p w:rsidR="00C6596C" w:rsidRPr="001034C6" w:rsidRDefault="00920AF4" w:rsidP="00C6596C">
      <w:pPr>
        <w:ind w:firstLine="708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034C6">
        <w:rPr>
          <w:rFonts w:ascii="Times New Roman" w:hAnsi="Times New Roman"/>
          <w:sz w:val="24"/>
          <w:szCs w:val="24"/>
        </w:rPr>
        <w:t>закуплены и установлены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специальное оборудование на объекте информатизации в соответствии с новыми требованиями регуляторов по безопасности информации;</w:t>
      </w:r>
    </w:p>
    <w:p w:rsidR="00C6596C" w:rsidRPr="001034C6" w:rsidRDefault="00920AF4" w:rsidP="00920AF4">
      <w:pPr>
        <w:ind w:firstLine="708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закуплен сертифицированный ФСТЭК России отечественный интернет-шлюз Интернет Контроль Сервер;</w:t>
      </w:r>
    </w:p>
    <w:p w:rsidR="00920AF4" w:rsidRPr="001034C6" w:rsidRDefault="00920AF4" w:rsidP="00920AF4">
      <w:pPr>
        <w:ind w:firstLine="708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</w:t>
      </w:r>
      <w:r w:rsidR="00B34E6E" w:rsidRPr="001034C6">
        <w:rPr>
          <w:rFonts w:ascii="Times New Roman" w:hAnsi="Times New Roman"/>
          <w:sz w:val="24"/>
          <w:szCs w:val="24"/>
        </w:rPr>
        <w:t>закуплены программы для защиты сети;</w:t>
      </w:r>
    </w:p>
    <w:p w:rsidR="00B34E6E" w:rsidRPr="001034C6" w:rsidRDefault="00B34E6E" w:rsidP="00920AF4">
      <w:pPr>
        <w:ind w:firstLine="708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1034C6">
        <w:rPr>
          <w:rFonts w:ascii="Times New Roman" w:hAnsi="Times New Roman"/>
          <w:sz w:val="24"/>
          <w:szCs w:val="24"/>
        </w:rPr>
        <w:t>подключена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информационные системы: Платформа обратной связи, </w:t>
      </w:r>
      <w:proofErr w:type="spellStart"/>
      <w:r w:rsidRPr="001034C6">
        <w:rPr>
          <w:rFonts w:ascii="Times New Roman" w:hAnsi="Times New Roman"/>
          <w:sz w:val="24"/>
          <w:szCs w:val="24"/>
        </w:rPr>
        <w:t>Госпаблики</w:t>
      </w:r>
      <w:proofErr w:type="spellEnd"/>
      <w:r w:rsidRPr="001034C6">
        <w:rPr>
          <w:rFonts w:ascii="Times New Roman" w:hAnsi="Times New Roman"/>
          <w:sz w:val="24"/>
          <w:szCs w:val="24"/>
        </w:rPr>
        <w:t>, Единая цифровая платформа управления регионом; проведен перевод в электронный вид муниципальных услуг;</w:t>
      </w:r>
    </w:p>
    <w:p w:rsidR="00B34E6E" w:rsidRPr="001034C6" w:rsidRDefault="00B34E6E" w:rsidP="00920AF4">
      <w:pPr>
        <w:ind w:firstLine="708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начаты работы по подготовке технического задания на приобретение системы защиты от несанкционированного доступа.</w:t>
      </w:r>
    </w:p>
    <w:p w:rsidR="009703D9" w:rsidRPr="001034C6" w:rsidRDefault="00B34E6E" w:rsidP="009703D9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 w:cs="Calibri"/>
          <w:bCs/>
          <w:i/>
          <w:sz w:val="24"/>
          <w:szCs w:val="24"/>
          <w:lang w:eastAsia="ru-RU"/>
        </w:rPr>
        <w:t>В</w:t>
      </w:r>
      <w:r w:rsidR="009703D9" w:rsidRPr="001034C6">
        <w:rPr>
          <w:rFonts w:ascii="Times New Roman" w:hAnsi="Times New Roman" w:cs="Calibri"/>
          <w:bCs/>
          <w:i/>
          <w:sz w:val="24"/>
          <w:szCs w:val="24"/>
          <w:lang w:eastAsia="ru-RU"/>
        </w:rPr>
        <w:t xml:space="preserve"> </w:t>
      </w:r>
      <w:proofErr w:type="gramStart"/>
      <w:r w:rsidR="009703D9" w:rsidRPr="001034C6">
        <w:rPr>
          <w:rFonts w:ascii="Times New Roman" w:hAnsi="Times New Roman" w:cs="Calibri"/>
          <w:bCs/>
          <w:i/>
          <w:sz w:val="24"/>
          <w:szCs w:val="24"/>
          <w:lang w:eastAsia="ru-RU"/>
        </w:rPr>
        <w:t>рамках</w:t>
      </w:r>
      <w:proofErr w:type="gramEnd"/>
      <w:r w:rsidR="009703D9" w:rsidRPr="001034C6">
        <w:rPr>
          <w:rFonts w:ascii="Times New Roman" w:hAnsi="Times New Roman" w:cs="Calibri"/>
          <w:bCs/>
          <w:i/>
          <w:sz w:val="24"/>
          <w:szCs w:val="24"/>
          <w:lang w:eastAsia="ru-RU"/>
        </w:rPr>
        <w:t xml:space="preserve"> подпрограммы</w:t>
      </w:r>
      <w:r w:rsidRPr="001034C6">
        <w:rPr>
          <w:rFonts w:ascii="Times New Roman" w:hAnsi="Times New Roman" w:cs="Calibri"/>
          <w:bCs/>
          <w:i/>
          <w:sz w:val="24"/>
          <w:szCs w:val="24"/>
          <w:lang w:eastAsia="ru-RU"/>
        </w:rPr>
        <w:t xml:space="preserve"> 2 «</w:t>
      </w:r>
      <w:r w:rsidR="009703D9" w:rsidRPr="001034C6">
        <w:rPr>
          <w:rFonts w:ascii="Times New Roman" w:hAnsi="Times New Roman" w:cs="Calibri"/>
          <w:bCs/>
          <w:i/>
          <w:sz w:val="24"/>
          <w:szCs w:val="24"/>
          <w:lang w:eastAsia="ru-RU"/>
        </w:rPr>
        <w:t>Развитие</w:t>
      </w:r>
      <w:r w:rsidR="009703D9" w:rsidRPr="001034C6">
        <w:t xml:space="preserve"> </w:t>
      </w:r>
      <w:r w:rsidR="009703D9" w:rsidRPr="001034C6">
        <w:rPr>
          <w:rFonts w:ascii="Times New Roman" w:hAnsi="Times New Roman" w:cs="Calibri"/>
          <w:bCs/>
          <w:i/>
          <w:sz w:val="24"/>
          <w:szCs w:val="24"/>
          <w:lang w:eastAsia="ru-RU"/>
        </w:rPr>
        <w:t xml:space="preserve">системы предоставления государственных и муниципальных услуг по принципу «одного окна» </w:t>
      </w:r>
      <w:r w:rsidR="009703D9" w:rsidRPr="001034C6">
        <w:rPr>
          <w:rFonts w:ascii="Times New Roman" w:hAnsi="Times New Roman"/>
          <w:sz w:val="24"/>
          <w:szCs w:val="24"/>
        </w:rPr>
        <w:t>в 2021 году:</w:t>
      </w:r>
    </w:p>
    <w:p w:rsidR="009703D9" w:rsidRPr="001034C6" w:rsidRDefault="009703D9" w:rsidP="00B34E6E">
      <w:pPr>
        <w:widowControl w:val="0"/>
        <w:ind w:firstLine="709"/>
        <w:rPr>
          <w:rFonts w:ascii="Times New Roman" w:hAnsi="Times New Roman" w:cs="Calibri"/>
          <w:bCs/>
          <w:sz w:val="24"/>
          <w:szCs w:val="24"/>
          <w:lang w:eastAsia="ru-RU"/>
        </w:rPr>
      </w:pPr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- приобретен производственно-технологический комплекс «</w:t>
      </w:r>
      <w:proofErr w:type="spellStart"/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Криптобиокабина</w:t>
      </w:r>
      <w:proofErr w:type="spellEnd"/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», проведены его монта</w:t>
      </w:r>
      <w:r w:rsidR="00971A6E" w:rsidRPr="001034C6">
        <w:rPr>
          <w:rFonts w:ascii="Times New Roman" w:hAnsi="Times New Roman" w:cs="Calibri"/>
          <w:bCs/>
          <w:sz w:val="24"/>
          <w:szCs w:val="24"/>
          <w:lang w:eastAsia="ru-RU"/>
        </w:rPr>
        <w:t>ж, наладка, аттестация, организация программного модуля приема заявителей, подключение к СМЭВ. 07.12.2021 введен в промышленную эксплуатацию;</w:t>
      </w:r>
    </w:p>
    <w:p w:rsidR="00B34E6E" w:rsidRPr="001034C6" w:rsidRDefault="009703D9" w:rsidP="00B34E6E">
      <w:pPr>
        <w:widowControl w:val="0"/>
        <w:ind w:firstLine="709"/>
        <w:rPr>
          <w:rFonts w:ascii="Times New Roman" w:hAnsi="Times New Roman" w:cs="Calibri"/>
          <w:bCs/>
          <w:sz w:val="24"/>
          <w:szCs w:val="24"/>
          <w:lang w:eastAsia="ru-RU"/>
        </w:rPr>
      </w:pPr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- организовано предоставление в МФЦ государственной услуги по оформлению и выдаче загранпаспортов, содержащих электронный носитель информации, с использованием программно-технического комплекса «</w:t>
      </w:r>
      <w:proofErr w:type="spellStart"/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Криптобиокабина</w:t>
      </w:r>
      <w:proofErr w:type="spellEnd"/>
      <w:r w:rsidRPr="001034C6">
        <w:rPr>
          <w:rFonts w:ascii="Times New Roman" w:hAnsi="Times New Roman" w:cs="Calibri"/>
          <w:bCs/>
          <w:sz w:val="24"/>
          <w:szCs w:val="24"/>
          <w:lang w:eastAsia="ru-RU"/>
        </w:rPr>
        <w:t>»</w:t>
      </w:r>
      <w:r w:rsidR="00971A6E" w:rsidRPr="001034C6">
        <w:rPr>
          <w:rFonts w:ascii="Times New Roman" w:hAnsi="Times New Roman" w:cs="Calibri"/>
          <w:bCs/>
          <w:sz w:val="24"/>
          <w:szCs w:val="24"/>
          <w:lang w:eastAsia="ru-RU"/>
        </w:rPr>
        <w:t>.</w:t>
      </w:r>
    </w:p>
    <w:p w:rsidR="00C6596C" w:rsidRPr="001034C6" w:rsidRDefault="00C6596C" w:rsidP="00C6596C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ab/>
      </w:r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proofErr w:type="gramStart"/>
      <w:r w:rsidRPr="001034C6">
        <w:rPr>
          <w:rFonts w:ascii="Times New Roman" w:hAnsi="Times New Roman"/>
          <w:i/>
          <w:sz w:val="24"/>
          <w:szCs w:val="24"/>
          <w:u w:val="single"/>
        </w:rPr>
        <w:t>рамках</w:t>
      </w:r>
      <w:proofErr w:type="gramEnd"/>
      <w:r w:rsidRPr="001034C6">
        <w:rPr>
          <w:rFonts w:ascii="Times New Roman" w:hAnsi="Times New Roman"/>
          <w:i/>
          <w:sz w:val="24"/>
          <w:szCs w:val="24"/>
          <w:u w:val="single"/>
        </w:rPr>
        <w:t xml:space="preserve"> АВЦП «Обеспечение деятельности МКУ «Многофункциональный центр предоставления государственных и муниципальных услуг города Апатиты»</w:t>
      </w:r>
      <w:r w:rsidR="00971A6E" w:rsidRPr="001034C6">
        <w:rPr>
          <w:rFonts w:ascii="Times New Roman" w:hAnsi="Times New Roman"/>
          <w:sz w:val="24"/>
          <w:szCs w:val="24"/>
        </w:rPr>
        <w:t xml:space="preserve"> в 2021</w:t>
      </w:r>
      <w:r w:rsidRPr="001034C6">
        <w:rPr>
          <w:rFonts w:ascii="Times New Roman" w:hAnsi="Times New Roman"/>
          <w:sz w:val="24"/>
          <w:szCs w:val="24"/>
        </w:rPr>
        <w:t xml:space="preserve"> году:</w:t>
      </w:r>
    </w:p>
    <w:p w:rsidR="00C6596C" w:rsidRPr="001034C6" w:rsidRDefault="00C6596C" w:rsidP="00C6596C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оказано </w:t>
      </w:r>
      <w:r w:rsidR="00971A6E" w:rsidRPr="001034C6">
        <w:rPr>
          <w:rFonts w:ascii="Times New Roman" w:hAnsi="Times New Roman"/>
          <w:sz w:val="24"/>
          <w:szCs w:val="24"/>
        </w:rPr>
        <w:t>34 655</w:t>
      </w:r>
      <w:r w:rsidRPr="001034C6">
        <w:rPr>
          <w:rFonts w:ascii="Times New Roman" w:hAnsi="Times New Roman"/>
          <w:sz w:val="24"/>
          <w:szCs w:val="24"/>
        </w:rPr>
        <w:t xml:space="preserve"> услуг по приему, консультированию и информированию заявителей (</w:t>
      </w:r>
      <w:r w:rsidR="00971A6E" w:rsidRPr="001034C6">
        <w:rPr>
          <w:rFonts w:ascii="Times New Roman" w:hAnsi="Times New Roman"/>
          <w:sz w:val="24"/>
          <w:szCs w:val="24"/>
        </w:rPr>
        <w:t>133,3</w:t>
      </w:r>
      <w:r w:rsidRPr="001034C6">
        <w:rPr>
          <w:rFonts w:ascii="Times New Roman" w:hAnsi="Times New Roman"/>
          <w:sz w:val="24"/>
          <w:szCs w:val="24"/>
        </w:rPr>
        <w:t>% к уровню 20</w:t>
      </w:r>
      <w:r w:rsidR="00971A6E" w:rsidRPr="001034C6">
        <w:rPr>
          <w:rFonts w:ascii="Times New Roman" w:hAnsi="Times New Roman"/>
          <w:sz w:val="24"/>
          <w:szCs w:val="24"/>
        </w:rPr>
        <w:t>20 года)</w:t>
      </w:r>
      <w:r w:rsidRPr="001034C6">
        <w:rPr>
          <w:rFonts w:ascii="Times New Roman" w:hAnsi="Times New Roman"/>
          <w:sz w:val="24"/>
          <w:szCs w:val="24"/>
        </w:rPr>
        <w:t xml:space="preserve">; </w:t>
      </w:r>
    </w:p>
    <w:p w:rsidR="00971A6E" w:rsidRPr="001034C6" w:rsidRDefault="00C6596C" w:rsidP="00C6596C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ab/>
      </w:r>
      <w:r w:rsidR="00971A6E" w:rsidRPr="001034C6">
        <w:rPr>
          <w:rFonts w:ascii="Times New Roman" w:hAnsi="Times New Roman"/>
          <w:sz w:val="24"/>
          <w:szCs w:val="24"/>
        </w:rPr>
        <w:t xml:space="preserve">- в городской бюджет </w:t>
      </w:r>
      <w:r w:rsidRPr="001034C6">
        <w:rPr>
          <w:rFonts w:ascii="Times New Roman" w:hAnsi="Times New Roman"/>
          <w:sz w:val="24"/>
          <w:szCs w:val="24"/>
        </w:rPr>
        <w:t>зачислен</w:t>
      </w:r>
      <w:r w:rsidR="00971A6E" w:rsidRPr="001034C6">
        <w:rPr>
          <w:rFonts w:ascii="Times New Roman" w:hAnsi="Times New Roman"/>
          <w:sz w:val="24"/>
          <w:szCs w:val="24"/>
        </w:rPr>
        <w:t>а</w:t>
      </w:r>
      <w:r w:rsidRPr="001034C6">
        <w:rPr>
          <w:rFonts w:ascii="Times New Roman" w:hAnsi="Times New Roman"/>
          <w:sz w:val="24"/>
          <w:szCs w:val="24"/>
        </w:rPr>
        <w:t xml:space="preserve"> част</w:t>
      </w:r>
      <w:r w:rsidR="00971A6E" w:rsidRPr="001034C6">
        <w:rPr>
          <w:rFonts w:ascii="Times New Roman" w:hAnsi="Times New Roman"/>
          <w:sz w:val="24"/>
          <w:szCs w:val="24"/>
        </w:rPr>
        <w:t>ь</w:t>
      </w:r>
      <w:r w:rsidRPr="001034C6">
        <w:rPr>
          <w:rFonts w:ascii="Times New Roman" w:hAnsi="Times New Roman"/>
          <w:sz w:val="24"/>
          <w:szCs w:val="24"/>
        </w:rPr>
        <w:t xml:space="preserve"> от установленной за предоставление сведений из Единого государственного реестра недвижимости (ЕГРН) платы</w:t>
      </w:r>
      <w:r w:rsidR="00971A6E" w:rsidRPr="001034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1A6E" w:rsidRPr="001034C6">
        <w:rPr>
          <w:rFonts w:ascii="Times New Roman" w:hAnsi="Times New Roman"/>
          <w:sz w:val="24"/>
          <w:szCs w:val="24"/>
        </w:rPr>
        <w:t>при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4C6">
        <w:rPr>
          <w:rFonts w:ascii="Times New Roman" w:hAnsi="Times New Roman"/>
          <w:sz w:val="24"/>
          <w:szCs w:val="24"/>
        </w:rPr>
        <w:t>получения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услуги в МФЦ</w:t>
      </w:r>
      <w:r w:rsidR="00971A6E" w:rsidRPr="001034C6">
        <w:rPr>
          <w:rFonts w:ascii="Times New Roman" w:hAnsi="Times New Roman"/>
          <w:sz w:val="24"/>
          <w:szCs w:val="24"/>
        </w:rPr>
        <w:t xml:space="preserve"> в размере 67,5 тыс. рублей;</w:t>
      </w:r>
    </w:p>
    <w:p w:rsidR="00971A6E" w:rsidRPr="001034C6" w:rsidRDefault="00971A6E" w:rsidP="00971A6E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сумма перечислений в городской бюджет дополнительных дотаций из областного бюджета, объем которых формируется из средств, поступивших от уплаты государственной пошлины за оказание в МФЦ отдельных государственных услуг, составила 2,6 млн. рублей.</w:t>
      </w:r>
    </w:p>
    <w:p w:rsidR="00017C89" w:rsidRPr="001034C6" w:rsidRDefault="00017C89" w:rsidP="00BA7A6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66249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141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</w:t>
      </w:r>
      <w:r w:rsidR="000B3C93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выполнен</w:t>
      </w:r>
      <w:r w:rsidR="001F2840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A34B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41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</w:t>
      </w:r>
      <w:r w:rsidR="0066249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2AE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4B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2AE2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34B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достиг</w:t>
      </w:r>
      <w:r w:rsidR="0066249C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EA34B5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планового значения</w:t>
      </w:r>
      <w:r w:rsidR="00F2141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(50-99,6%%)</w:t>
      </w:r>
      <w:r w:rsidR="001028FF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2141E" w:rsidRPr="001034C6" w:rsidRDefault="00F2141E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6725" w:rsidRPr="001034C6" w:rsidRDefault="002E6725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EA34B5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C4187" w:rsidRPr="001034C6" w:rsidRDefault="003C4187" w:rsidP="00BA7A6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488E" w:rsidRPr="001034C6" w:rsidRDefault="003A0467" w:rsidP="00D9488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18</w:t>
      </w:r>
      <w:r w:rsidR="006F3554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. </w:t>
      </w:r>
      <w:r w:rsidR="00D9488E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="00D9488E" w:rsidRPr="001034C6">
        <w:rPr>
          <w:rFonts w:ascii="Times New Roman" w:hAnsi="Times New Roman"/>
          <w:b/>
          <w:i/>
          <w:sz w:val="24"/>
          <w:szCs w:val="24"/>
          <w:u w:val="single"/>
        </w:rPr>
        <w:t xml:space="preserve">Управление </w:t>
      </w:r>
      <w:proofErr w:type="gramStart"/>
      <w:r w:rsidR="00D9488E" w:rsidRPr="001034C6">
        <w:rPr>
          <w:rFonts w:ascii="Times New Roman" w:hAnsi="Times New Roman"/>
          <w:b/>
          <w:i/>
          <w:sz w:val="24"/>
          <w:szCs w:val="24"/>
          <w:u w:val="single"/>
        </w:rPr>
        <w:t>муниципальным</w:t>
      </w:r>
      <w:proofErr w:type="gramEnd"/>
      <w:r w:rsidR="00D9488E" w:rsidRPr="001034C6">
        <w:rPr>
          <w:rFonts w:ascii="Times New Roman" w:hAnsi="Times New Roman"/>
          <w:b/>
          <w:i/>
          <w:sz w:val="24"/>
          <w:szCs w:val="24"/>
          <w:u w:val="single"/>
        </w:rPr>
        <w:t xml:space="preserve"> имуществом и земельными ресурсами, расположенными на территории муниципального образования город Апатиты с подведомственной территорией Мурманской области»</w:t>
      </w:r>
      <w:r w:rsidR="00D9488E" w:rsidRPr="001034C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</w:t>
      </w:r>
      <w:r w:rsidR="00D9488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D9488E" w:rsidRPr="001034C6">
        <w:rPr>
          <w:rFonts w:ascii="Times New Roman" w:hAnsi="Times New Roman"/>
          <w:sz w:val="24"/>
          <w:szCs w:val="24"/>
          <w:lang w:eastAsia="ru-RU"/>
        </w:rPr>
        <w:t>Комитет по управлению имуществом Администрации города Апатиты</w:t>
      </w:r>
      <w:r w:rsidR="00D9488E" w:rsidRPr="001034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488E" w:rsidRPr="001034C6" w:rsidRDefault="00D9488E" w:rsidP="00D9488E">
      <w:pPr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 состав МП </w:t>
      </w:r>
      <w:proofErr w:type="gramStart"/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включены</w:t>
      </w:r>
      <w:proofErr w:type="gramEnd"/>
      <w:r w:rsidRPr="001034C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1 подпрограмма и 1 аналитическая ведомственная целевая программа:</w:t>
      </w:r>
    </w:p>
    <w:p w:rsidR="00D9488E" w:rsidRPr="001034C6" w:rsidRDefault="00D9488E" w:rsidP="00D9488E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«Владение, пользование и распоряжение имуществом и земельными ресурсами</w:t>
      </w:r>
      <w:r w:rsidR="006116CE" w:rsidRPr="001034C6">
        <w:t xml:space="preserve">, находящимися в собственности </w:t>
      </w:r>
      <w:proofErr w:type="gramStart"/>
      <w:r w:rsidR="006116CE" w:rsidRPr="001034C6">
        <w:t>муниципального</w:t>
      </w:r>
      <w:proofErr w:type="gramEnd"/>
      <w:r w:rsidR="006116CE" w:rsidRPr="001034C6">
        <w:t xml:space="preserve"> образования город Апатиты с подведомственной территорией Мурманской области</w:t>
      </w:r>
      <w:r w:rsidRPr="001034C6">
        <w:t>»;</w:t>
      </w:r>
    </w:p>
    <w:p w:rsidR="00D9488E" w:rsidRPr="001034C6" w:rsidRDefault="00D9488E" w:rsidP="00D9488E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</w:pPr>
      <w:r w:rsidRPr="001034C6">
        <w:t>АВЦП «Обеспечение деятельности Муниципального казенного учреждения города Апатиты «Управление городского хозяйства».</w:t>
      </w:r>
    </w:p>
    <w:p w:rsidR="00D9488E" w:rsidRPr="001034C6" w:rsidRDefault="00D9488E" w:rsidP="00D948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>В 20</w:t>
      </w:r>
      <w:r w:rsidR="0059063D" w:rsidRPr="001034C6">
        <w:rPr>
          <w:rFonts w:ascii="Times New Roman" w:hAnsi="Times New Roman" w:cs="Times New Roman"/>
          <w:sz w:val="24"/>
          <w:szCs w:val="24"/>
        </w:rPr>
        <w:t>2</w:t>
      </w:r>
      <w:r w:rsidR="006116CE" w:rsidRPr="001034C6">
        <w:rPr>
          <w:rFonts w:ascii="Times New Roman" w:hAnsi="Times New Roman" w:cs="Times New Roman"/>
          <w:sz w:val="24"/>
          <w:szCs w:val="24"/>
        </w:rPr>
        <w:t>1</w:t>
      </w:r>
      <w:r w:rsidRPr="001034C6">
        <w:rPr>
          <w:rFonts w:ascii="Times New Roman" w:hAnsi="Times New Roman" w:cs="Times New Roman"/>
          <w:sz w:val="24"/>
          <w:szCs w:val="24"/>
        </w:rPr>
        <w:t xml:space="preserve"> году финансирование за счет средств городского бюджета составило </w:t>
      </w:r>
      <w:r w:rsidR="006116CE" w:rsidRPr="001034C6">
        <w:rPr>
          <w:rFonts w:ascii="Times New Roman" w:hAnsi="Times New Roman" w:cs="Times New Roman"/>
          <w:sz w:val="24"/>
          <w:szCs w:val="24"/>
        </w:rPr>
        <w:t>88 393,7</w:t>
      </w:r>
      <w:r w:rsidRPr="001034C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уб. Кассовое исполнение по программе составило </w:t>
      </w:r>
      <w:r w:rsidR="006116CE" w:rsidRPr="001034C6">
        <w:rPr>
          <w:rFonts w:ascii="Times New Roman" w:hAnsi="Times New Roman" w:cs="Times New Roman"/>
          <w:sz w:val="24"/>
          <w:szCs w:val="24"/>
        </w:rPr>
        <w:t>89,5</w:t>
      </w:r>
      <w:r w:rsidRPr="001034C6">
        <w:rPr>
          <w:rFonts w:ascii="Times New Roman" w:hAnsi="Times New Roman" w:cs="Times New Roman"/>
          <w:sz w:val="24"/>
          <w:szCs w:val="24"/>
        </w:rPr>
        <w:t xml:space="preserve">% от запланированного объема – </w:t>
      </w:r>
      <w:r w:rsidR="006116CE" w:rsidRPr="001034C6">
        <w:rPr>
          <w:rFonts w:ascii="Times New Roman" w:hAnsi="Times New Roman" w:cs="Times New Roman"/>
          <w:sz w:val="24"/>
          <w:szCs w:val="24"/>
        </w:rPr>
        <w:t>79 103,5</w:t>
      </w:r>
      <w:r w:rsidRPr="001034C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9371A0" w:rsidRPr="001034C6" w:rsidRDefault="00D9488E" w:rsidP="009371A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 программы в 20</w:t>
      </w:r>
      <w:r w:rsidR="00E245B2" w:rsidRPr="001034C6">
        <w:rPr>
          <w:rFonts w:ascii="Times New Roman" w:hAnsi="Times New Roman" w:cs="Times New Roman"/>
          <w:sz w:val="24"/>
          <w:szCs w:val="24"/>
        </w:rPr>
        <w:t>21</w:t>
      </w:r>
      <w:r w:rsidR="00775D8F" w:rsidRPr="001034C6">
        <w:rPr>
          <w:rFonts w:ascii="Times New Roman" w:hAnsi="Times New Roman" w:cs="Times New Roman"/>
          <w:sz w:val="24"/>
          <w:szCs w:val="24"/>
        </w:rPr>
        <w:t xml:space="preserve"> </w:t>
      </w:r>
      <w:r w:rsidRPr="001034C6">
        <w:rPr>
          <w:rFonts w:ascii="Times New Roman" w:hAnsi="Times New Roman" w:cs="Times New Roman"/>
          <w:sz w:val="24"/>
          <w:szCs w:val="24"/>
        </w:rPr>
        <w:t>году</w:t>
      </w:r>
      <w:r w:rsidR="009371A0" w:rsidRPr="001034C6">
        <w:rPr>
          <w:rFonts w:ascii="Times New Roman" w:hAnsi="Times New Roman" w:cs="Times New Roman"/>
          <w:sz w:val="24"/>
          <w:szCs w:val="24"/>
        </w:rPr>
        <w:t>:</w:t>
      </w:r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B0" w:rsidRPr="001034C6" w:rsidRDefault="009371A0" w:rsidP="009371A0">
      <w:pPr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- </w:t>
      </w:r>
      <w:r w:rsidR="008539B0" w:rsidRPr="001034C6">
        <w:rPr>
          <w:rFonts w:ascii="Times New Roman" w:hAnsi="Times New Roman"/>
          <w:sz w:val="24"/>
          <w:szCs w:val="24"/>
        </w:rPr>
        <w:t>осуществлено оформление права муниципальной собственности на объекты недвижимости муниципальной собственности,</w:t>
      </w:r>
      <w:r w:rsidR="00775D8F" w:rsidRPr="001034C6">
        <w:rPr>
          <w:rFonts w:ascii="Times New Roman" w:hAnsi="Times New Roman"/>
          <w:sz w:val="24"/>
          <w:szCs w:val="24"/>
        </w:rPr>
        <w:t xml:space="preserve"> бесхозяйственные объекты недвижимого имущества,</w:t>
      </w:r>
      <w:r w:rsidR="008539B0" w:rsidRPr="001034C6">
        <w:rPr>
          <w:rFonts w:ascii="Times New Roman" w:hAnsi="Times New Roman"/>
          <w:sz w:val="24"/>
          <w:szCs w:val="24"/>
        </w:rPr>
        <w:t xml:space="preserve"> осуществление государственного кадастрового учета;</w:t>
      </w:r>
    </w:p>
    <w:p w:rsidR="00AC2126" w:rsidRPr="001034C6" w:rsidRDefault="008539B0" w:rsidP="008539B0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4C6">
        <w:rPr>
          <w:rFonts w:ascii="Times New Roman" w:hAnsi="Times New Roman"/>
          <w:sz w:val="24"/>
          <w:szCs w:val="24"/>
        </w:rPr>
        <w:t xml:space="preserve">- обеспечивалось </w:t>
      </w:r>
      <w:r w:rsidR="00775D8F" w:rsidRPr="001034C6">
        <w:rPr>
          <w:rFonts w:ascii="Times New Roman" w:hAnsi="Times New Roman"/>
          <w:sz w:val="24"/>
          <w:szCs w:val="24"/>
        </w:rPr>
        <w:t>эффективное</w:t>
      </w:r>
      <w:r w:rsidRPr="001034C6">
        <w:rPr>
          <w:rFonts w:ascii="Times New Roman" w:hAnsi="Times New Roman"/>
          <w:sz w:val="24"/>
          <w:szCs w:val="24"/>
        </w:rPr>
        <w:t xml:space="preserve"> функционирование, использование и содержание муниципального имущества</w:t>
      </w:r>
      <w:r w:rsidR="00775D8F" w:rsidRPr="001034C6">
        <w:rPr>
          <w:rFonts w:ascii="Times New Roman" w:hAnsi="Times New Roman"/>
          <w:sz w:val="24"/>
          <w:szCs w:val="24"/>
        </w:rPr>
        <w:t xml:space="preserve"> и бесхозяйственных объектов</w:t>
      </w:r>
      <w:r w:rsidRPr="001034C6">
        <w:rPr>
          <w:rFonts w:ascii="Times New Roman" w:hAnsi="Times New Roman"/>
          <w:sz w:val="24"/>
          <w:szCs w:val="24"/>
        </w:rPr>
        <w:t>: ограничен доступ на</w:t>
      </w:r>
      <w:r w:rsidR="00AC2126" w:rsidRPr="001034C6">
        <w:rPr>
          <w:rFonts w:ascii="Times New Roman" w:hAnsi="Times New Roman"/>
          <w:sz w:val="24"/>
          <w:szCs w:val="24"/>
        </w:rPr>
        <w:t xml:space="preserve"> </w:t>
      </w:r>
      <w:r w:rsidR="00E245B2" w:rsidRPr="001034C6">
        <w:rPr>
          <w:rFonts w:ascii="Times New Roman" w:hAnsi="Times New Roman"/>
          <w:sz w:val="24"/>
          <w:szCs w:val="24"/>
        </w:rPr>
        <w:t>28</w:t>
      </w:r>
      <w:r w:rsidRPr="001034C6">
        <w:rPr>
          <w:rFonts w:ascii="Times New Roman" w:hAnsi="Times New Roman"/>
          <w:sz w:val="24"/>
          <w:szCs w:val="24"/>
        </w:rPr>
        <w:t xml:space="preserve"> </w:t>
      </w:r>
      <w:r w:rsidR="00775D8F" w:rsidRPr="001034C6">
        <w:rPr>
          <w:rFonts w:ascii="Times New Roman" w:hAnsi="Times New Roman"/>
          <w:sz w:val="24"/>
          <w:szCs w:val="24"/>
        </w:rPr>
        <w:t>объект</w:t>
      </w:r>
      <w:r w:rsidR="00AC2126" w:rsidRPr="001034C6">
        <w:rPr>
          <w:rFonts w:ascii="Times New Roman" w:hAnsi="Times New Roman"/>
          <w:sz w:val="24"/>
          <w:szCs w:val="24"/>
        </w:rPr>
        <w:t>ов</w:t>
      </w:r>
      <w:r w:rsidRPr="001034C6">
        <w:rPr>
          <w:rFonts w:ascii="Times New Roman" w:hAnsi="Times New Roman"/>
          <w:sz w:val="24"/>
          <w:szCs w:val="24"/>
        </w:rPr>
        <w:t>;  выполнен ремонт инженерных сетей</w:t>
      </w:r>
      <w:r w:rsidR="009371A0" w:rsidRPr="001034C6">
        <w:rPr>
          <w:rFonts w:ascii="Times New Roman" w:hAnsi="Times New Roman"/>
          <w:sz w:val="24"/>
          <w:szCs w:val="24"/>
        </w:rPr>
        <w:t xml:space="preserve">, находящихся в муниципальной собственности; </w:t>
      </w:r>
      <w:r w:rsidRPr="001034C6">
        <w:rPr>
          <w:rFonts w:ascii="Times New Roman" w:hAnsi="Times New Roman"/>
          <w:sz w:val="24"/>
          <w:szCs w:val="24"/>
        </w:rPr>
        <w:t xml:space="preserve">отремонтированы </w:t>
      </w:r>
      <w:r w:rsidR="00E245B2" w:rsidRPr="001034C6">
        <w:rPr>
          <w:rFonts w:ascii="Times New Roman" w:hAnsi="Times New Roman"/>
          <w:sz w:val="24"/>
          <w:szCs w:val="24"/>
        </w:rPr>
        <w:t>22</w:t>
      </w:r>
      <w:r w:rsidRPr="001034C6">
        <w:rPr>
          <w:rFonts w:ascii="Times New Roman" w:hAnsi="Times New Roman"/>
          <w:sz w:val="24"/>
          <w:szCs w:val="24"/>
        </w:rPr>
        <w:t xml:space="preserve"> пустующих жилых помещений для дальнейшего предоставления нуждающимся в улучшении жилищных условий; проведена замена газовых и электрических плит</w:t>
      </w:r>
      <w:r w:rsidR="00E245B2" w:rsidRPr="001034C6">
        <w:rPr>
          <w:rFonts w:ascii="Times New Roman" w:hAnsi="Times New Roman"/>
          <w:sz w:val="24"/>
          <w:szCs w:val="24"/>
        </w:rPr>
        <w:t xml:space="preserve"> - 7, заменено санитарно-техническое оборудование в связи с истечением срока эксплуатации – 119 ед.</w:t>
      </w:r>
      <w:r w:rsidRPr="001034C6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E245B2" w:rsidRPr="001034C6" w:rsidRDefault="00E245B2" w:rsidP="008539B0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1034C6">
        <w:rPr>
          <w:rFonts w:ascii="Times New Roman" w:hAnsi="Times New Roman"/>
          <w:sz w:val="24"/>
          <w:szCs w:val="24"/>
        </w:rPr>
        <w:t xml:space="preserve">- установлено 98 приборов учета в муниципальном жилом </w:t>
      </w:r>
      <w:proofErr w:type="gramStart"/>
      <w:r w:rsidRPr="001034C6">
        <w:rPr>
          <w:rFonts w:ascii="Times New Roman" w:hAnsi="Times New Roman"/>
          <w:sz w:val="24"/>
          <w:szCs w:val="24"/>
        </w:rPr>
        <w:t>фонде</w:t>
      </w:r>
      <w:proofErr w:type="gramEnd"/>
      <w:r w:rsidRPr="001034C6">
        <w:rPr>
          <w:rFonts w:ascii="Times New Roman" w:hAnsi="Times New Roman"/>
          <w:sz w:val="24"/>
          <w:szCs w:val="24"/>
        </w:rPr>
        <w:t>;</w:t>
      </w:r>
    </w:p>
    <w:p w:rsidR="009371A0" w:rsidRPr="001034C6" w:rsidRDefault="009371A0" w:rsidP="008539B0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lastRenderedPageBreak/>
        <w:t>- выявлен</w:t>
      </w:r>
      <w:r w:rsidR="00AC2126" w:rsidRPr="001034C6">
        <w:rPr>
          <w:rFonts w:ascii="Times New Roman" w:hAnsi="Times New Roman"/>
          <w:sz w:val="24"/>
          <w:szCs w:val="24"/>
        </w:rPr>
        <w:t xml:space="preserve">ы </w:t>
      </w:r>
      <w:r w:rsidRPr="001034C6">
        <w:rPr>
          <w:rFonts w:ascii="Times New Roman" w:hAnsi="Times New Roman"/>
          <w:sz w:val="24"/>
          <w:szCs w:val="24"/>
        </w:rPr>
        <w:t>объект</w:t>
      </w:r>
      <w:r w:rsidR="00AC2126" w:rsidRPr="001034C6">
        <w:rPr>
          <w:rFonts w:ascii="Times New Roman" w:hAnsi="Times New Roman"/>
          <w:sz w:val="24"/>
          <w:szCs w:val="24"/>
        </w:rPr>
        <w:t>ы</w:t>
      </w:r>
      <w:r w:rsidRPr="001034C6">
        <w:rPr>
          <w:rFonts w:ascii="Times New Roman" w:hAnsi="Times New Roman"/>
          <w:sz w:val="24"/>
          <w:szCs w:val="24"/>
        </w:rPr>
        <w:t xml:space="preserve"> бесхозяйного имущества</w:t>
      </w:r>
      <w:r w:rsidR="00E245B2" w:rsidRPr="001034C6">
        <w:rPr>
          <w:rFonts w:ascii="Times New Roman" w:hAnsi="Times New Roman"/>
          <w:sz w:val="24"/>
          <w:szCs w:val="24"/>
        </w:rPr>
        <w:t xml:space="preserve"> – 6 ед.</w:t>
      </w:r>
      <w:r w:rsidRPr="001034C6">
        <w:rPr>
          <w:rFonts w:ascii="Times New Roman" w:hAnsi="Times New Roman"/>
          <w:sz w:val="24"/>
          <w:szCs w:val="24"/>
        </w:rPr>
        <w:t xml:space="preserve">; </w:t>
      </w:r>
    </w:p>
    <w:p w:rsidR="00AC2126" w:rsidRPr="001034C6" w:rsidRDefault="009371A0" w:rsidP="00AC2126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 xml:space="preserve">- поддерживался в актуальном </w:t>
      </w:r>
      <w:proofErr w:type="gramStart"/>
      <w:r w:rsidRPr="001034C6">
        <w:rPr>
          <w:rFonts w:ascii="Times New Roman" w:hAnsi="Times New Roman"/>
          <w:sz w:val="24"/>
          <w:szCs w:val="24"/>
        </w:rPr>
        <w:t>виде</w:t>
      </w:r>
      <w:proofErr w:type="gramEnd"/>
      <w:r w:rsidRPr="001034C6">
        <w:rPr>
          <w:rFonts w:ascii="Times New Roman" w:hAnsi="Times New Roman"/>
          <w:sz w:val="24"/>
          <w:szCs w:val="24"/>
        </w:rPr>
        <w:t xml:space="preserve"> Реестр объек</w:t>
      </w:r>
      <w:r w:rsidR="00E245B2" w:rsidRPr="001034C6">
        <w:rPr>
          <w:rFonts w:ascii="Times New Roman" w:hAnsi="Times New Roman"/>
          <w:sz w:val="24"/>
          <w:szCs w:val="24"/>
        </w:rPr>
        <w:t>тов муниципальной собственности;</w:t>
      </w:r>
    </w:p>
    <w:p w:rsidR="00E245B2" w:rsidRPr="001034C6" w:rsidRDefault="00E245B2" w:rsidP="00AC2126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sz w:val="24"/>
          <w:szCs w:val="24"/>
        </w:rPr>
        <w:t>- проведен капитальный ремонт кровли и фасада нежилого дома Космонавтов 17</w:t>
      </w:r>
      <w:r w:rsidR="00106C45" w:rsidRPr="001034C6">
        <w:rPr>
          <w:rFonts w:ascii="Times New Roman" w:hAnsi="Times New Roman"/>
          <w:sz w:val="24"/>
          <w:szCs w:val="24"/>
        </w:rPr>
        <w:t>.</w:t>
      </w:r>
    </w:p>
    <w:p w:rsidR="009371A0" w:rsidRPr="001034C6" w:rsidRDefault="009371A0" w:rsidP="00AC2126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1034C6">
        <w:rPr>
          <w:rFonts w:ascii="Times New Roman" w:hAnsi="Times New Roman"/>
          <w:i/>
          <w:sz w:val="24"/>
          <w:szCs w:val="24"/>
          <w:u w:val="single"/>
        </w:rPr>
        <w:t>В ходе реализации АВЦП «Обеспечение деятельности муниципального казенного учреждения города Апатиты «Управление городского хозяйства»</w:t>
      </w:r>
      <w:r w:rsidRPr="001034C6">
        <w:rPr>
          <w:rFonts w:ascii="Times New Roman" w:hAnsi="Times New Roman"/>
          <w:i/>
          <w:sz w:val="24"/>
          <w:szCs w:val="24"/>
        </w:rPr>
        <w:t xml:space="preserve"> в 20</w:t>
      </w:r>
      <w:r w:rsidR="001F3433" w:rsidRPr="001034C6">
        <w:rPr>
          <w:rFonts w:ascii="Times New Roman" w:hAnsi="Times New Roman"/>
          <w:i/>
          <w:sz w:val="24"/>
          <w:szCs w:val="24"/>
        </w:rPr>
        <w:t>2</w:t>
      </w:r>
      <w:r w:rsidR="006116CE" w:rsidRPr="001034C6">
        <w:rPr>
          <w:rFonts w:ascii="Times New Roman" w:hAnsi="Times New Roman"/>
          <w:i/>
          <w:sz w:val="24"/>
          <w:szCs w:val="24"/>
        </w:rPr>
        <w:t>1</w:t>
      </w:r>
      <w:r w:rsidRPr="001034C6">
        <w:rPr>
          <w:rFonts w:ascii="Times New Roman" w:hAnsi="Times New Roman"/>
          <w:i/>
          <w:sz w:val="24"/>
          <w:szCs w:val="24"/>
        </w:rPr>
        <w:t xml:space="preserve"> году </w:t>
      </w:r>
      <w:r w:rsidRPr="001034C6">
        <w:rPr>
          <w:rFonts w:ascii="Times New Roman" w:hAnsi="Times New Roman"/>
          <w:sz w:val="24"/>
          <w:szCs w:val="24"/>
        </w:rPr>
        <w:t>обеспечена эффективная деятельность учреждения.</w:t>
      </w:r>
    </w:p>
    <w:p w:rsidR="00921C24" w:rsidRPr="001034C6" w:rsidRDefault="00B507EC" w:rsidP="00921C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034C6">
        <w:rPr>
          <w:rFonts w:ascii="Times New Roman" w:hAnsi="Times New Roman" w:cs="Times New Roman"/>
          <w:sz w:val="24"/>
          <w:szCs w:val="24"/>
        </w:rPr>
        <w:t xml:space="preserve">Из </w:t>
      </w:r>
      <w:r w:rsidR="006116CE" w:rsidRPr="001034C6">
        <w:rPr>
          <w:rFonts w:ascii="Times New Roman" w:hAnsi="Times New Roman" w:cs="Times New Roman"/>
          <w:sz w:val="24"/>
          <w:szCs w:val="24"/>
        </w:rPr>
        <w:t>11</w:t>
      </w:r>
      <w:r w:rsidRPr="001034C6">
        <w:rPr>
          <w:rFonts w:ascii="Times New Roman" w:hAnsi="Times New Roman" w:cs="Times New Roman"/>
          <w:sz w:val="24"/>
          <w:szCs w:val="24"/>
        </w:rPr>
        <w:t xml:space="preserve"> запланированных целевых показателей </w:t>
      </w:r>
      <w:r w:rsidR="001F3433" w:rsidRPr="001034C6">
        <w:rPr>
          <w:rFonts w:ascii="Times New Roman" w:hAnsi="Times New Roman" w:cs="Times New Roman"/>
          <w:sz w:val="24"/>
          <w:szCs w:val="24"/>
        </w:rPr>
        <w:t>7</w:t>
      </w:r>
      <w:r w:rsidRPr="00103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4C6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1034C6">
        <w:rPr>
          <w:rFonts w:ascii="Times New Roman" w:hAnsi="Times New Roman" w:cs="Times New Roman"/>
          <w:sz w:val="24"/>
          <w:szCs w:val="24"/>
        </w:rPr>
        <w:t xml:space="preserve">, </w:t>
      </w:r>
      <w:r w:rsidR="001F3433" w:rsidRPr="001034C6">
        <w:rPr>
          <w:rFonts w:ascii="Times New Roman" w:hAnsi="Times New Roman" w:cs="Times New Roman"/>
          <w:sz w:val="24"/>
          <w:szCs w:val="24"/>
        </w:rPr>
        <w:t>4</w:t>
      </w:r>
      <w:r w:rsidR="00475002" w:rsidRPr="001034C6">
        <w:rPr>
          <w:rFonts w:ascii="Times New Roman" w:hAnsi="Times New Roman" w:cs="Times New Roman"/>
          <w:sz w:val="24"/>
          <w:szCs w:val="24"/>
        </w:rPr>
        <w:t xml:space="preserve"> -</w:t>
      </w:r>
      <w:r w:rsidRPr="001034C6">
        <w:rPr>
          <w:rFonts w:ascii="Times New Roman" w:hAnsi="Times New Roman" w:cs="Times New Roman"/>
          <w:sz w:val="24"/>
          <w:szCs w:val="24"/>
        </w:rPr>
        <w:t xml:space="preserve"> не достиг</w:t>
      </w:r>
      <w:r w:rsidR="00921C24" w:rsidRPr="001034C6">
        <w:rPr>
          <w:rFonts w:ascii="Times New Roman" w:hAnsi="Times New Roman" w:cs="Times New Roman"/>
          <w:sz w:val="24"/>
          <w:szCs w:val="24"/>
        </w:rPr>
        <w:t>ли</w:t>
      </w:r>
      <w:r w:rsidRPr="001034C6">
        <w:rPr>
          <w:rFonts w:ascii="Times New Roman" w:hAnsi="Times New Roman" w:cs="Times New Roman"/>
          <w:sz w:val="24"/>
          <w:szCs w:val="24"/>
        </w:rPr>
        <w:t xml:space="preserve"> плановых значений</w:t>
      </w:r>
      <w:r w:rsidR="006116CE" w:rsidRPr="001034C6">
        <w:rPr>
          <w:rFonts w:ascii="Times New Roman" w:hAnsi="Times New Roman" w:cs="Times New Roman"/>
          <w:sz w:val="24"/>
          <w:szCs w:val="24"/>
        </w:rPr>
        <w:t>.</w:t>
      </w:r>
    </w:p>
    <w:p w:rsidR="006116CE" w:rsidRPr="001034C6" w:rsidRDefault="006116CE" w:rsidP="00921C24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1F3433" w:rsidRPr="001034C6" w:rsidRDefault="00921C24" w:rsidP="00921C24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6116CE"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103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F3433" w:rsidRPr="001034C6" w:rsidRDefault="001F3433" w:rsidP="001F3433">
      <w:pPr>
        <w:ind w:firstLine="709"/>
        <w:rPr>
          <w:rFonts w:ascii="Times New Roman" w:hAnsi="Times New Roman"/>
          <w:sz w:val="24"/>
          <w:szCs w:val="24"/>
        </w:rPr>
      </w:pPr>
    </w:p>
    <w:p w:rsidR="00896544" w:rsidRPr="001034C6" w:rsidRDefault="00896544" w:rsidP="00CD53A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sectPr w:rsidR="00896544" w:rsidRPr="001034C6" w:rsidSect="006116CE">
      <w:footerReference w:type="default" r:id="rId13"/>
      <w:pgSz w:w="11906" w:h="16838"/>
      <w:pgMar w:top="851" w:right="851" w:bottom="56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C7" w:rsidRDefault="001F02C7" w:rsidP="008A522F">
      <w:r>
        <w:separator/>
      </w:r>
    </w:p>
  </w:endnote>
  <w:endnote w:type="continuationSeparator" w:id="0">
    <w:p w:rsidR="001F02C7" w:rsidRDefault="001F02C7" w:rsidP="008A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5188"/>
      <w:docPartObj>
        <w:docPartGallery w:val="Page Numbers (Bottom of Page)"/>
        <w:docPartUnique/>
      </w:docPartObj>
    </w:sdtPr>
    <w:sdtContent>
      <w:p w:rsidR="001F02C7" w:rsidRDefault="001F02C7" w:rsidP="006116CE">
        <w:pPr>
          <w:pStyle w:val="ab"/>
        </w:pPr>
      </w:p>
      <w:p w:rsidR="001F02C7" w:rsidRDefault="00C3241F">
        <w:pPr>
          <w:pStyle w:val="ab"/>
          <w:jc w:val="right"/>
        </w:pPr>
        <w:fldSimple w:instr=" PAGE   \* MERGEFORMAT ">
          <w:r w:rsidR="00182C24">
            <w:rPr>
              <w:noProof/>
            </w:rPr>
            <w:t>8</w:t>
          </w:r>
        </w:fldSimple>
      </w:p>
    </w:sdtContent>
  </w:sdt>
  <w:p w:rsidR="001F02C7" w:rsidRDefault="001F02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C7" w:rsidRDefault="001F02C7" w:rsidP="008A522F">
      <w:r>
        <w:separator/>
      </w:r>
    </w:p>
  </w:footnote>
  <w:footnote w:type="continuationSeparator" w:id="0">
    <w:p w:rsidR="001F02C7" w:rsidRDefault="001F02C7" w:rsidP="008A5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8B2"/>
    <w:multiLevelType w:val="hybridMultilevel"/>
    <w:tmpl w:val="85D0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B6F"/>
    <w:multiLevelType w:val="hybridMultilevel"/>
    <w:tmpl w:val="1FFC682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B2D5F"/>
    <w:multiLevelType w:val="hybridMultilevel"/>
    <w:tmpl w:val="B8B6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A4BAC"/>
    <w:multiLevelType w:val="hybridMultilevel"/>
    <w:tmpl w:val="978C771A"/>
    <w:lvl w:ilvl="0" w:tplc="78A6F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F76C06"/>
    <w:multiLevelType w:val="hybridMultilevel"/>
    <w:tmpl w:val="384AF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E2FCA"/>
    <w:multiLevelType w:val="hybridMultilevel"/>
    <w:tmpl w:val="FAAC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7064E"/>
    <w:multiLevelType w:val="multilevel"/>
    <w:tmpl w:val="0DF6E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FAC53B2"/>
    <w:multiLevelType w:val="hybridMultilevel"/>
    <w:tmpl w:val="2538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5590B"/>
    <w:multiLevelType w:val="hybridMultilevel"/>
    <w:tmpl w:val="6EEE37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7652FE"/>
    <w:multiLevelType w:val="hybridMultilevel"/>
    <w:tmpl w:val="63624352"/>
    <w:lvl w:ilvl="0" w:tplc="3B301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D758D"/>
    <w:multiLevelType w:val="hybridMultilevel"/>
    <w:tmpl w:val="C3CE5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C734DB"/>
    <w:multiLevelType w:val="hybridMultilevel"/>
    <w:tmpl w:val="03509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FD3459"/>
    <w:multiLevelType w:val="hybridMultilevel"/>
    <w:tmpl w:val="D20239E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087944"/>
    <w:multiLevelType w:val="hybridMultilevel"/>
    <w:tmpl w:val="85FC9590"/>
    <w:lvl w:ilvl="0" w:tplc="811A2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B26A5"/>
    <w:multiLevelType w:val="hybridMultilevel"/>
    <w:tmpl w:val="B90EDF8E"/>
    <w:lvl w:ilvl="0" w:tplc="F04AF098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35C2D"/>
    <w:multiLevelType w:val="multilevel"/>
    <w:tmpl w:val="D5269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41EC3D69"/>
    <w:multiLevelType w:val="hybridMultilevel"/>
    <w:tmpl w:val="86585424"/>
    <w:lvl w:ilvl="0" w:tplc="78909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27D7836"/>
    <w:multiLevelType w:val="multilevel"/>
    <w:tmpl w:val="2690DE46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2B144A4"/>
    <w:multiLevelType w:val="multilevel"/>
    <w:tmpl w:val="9EEC672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9">
    <w:nsid w:val="4AD04AF0"/>
    <w:multiLevelType w:val="hybridMultilevel"/>
    <w:tmpl w:val="27C4E7CC"/>
    <w:lvl w:ilvl="0" w:tplc="59986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B00CA9"/>
    <w:multiLevelType w:val="hybridMultilevel"/>
    <w:tmpl w:val="73A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C1DCE"/>
    <w:multiLevelType w:val="hybridMultilevel"/>
    <w:tmpl w:val="2220A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9A5FBF"/>
    <w:multiLevelType w:val="hybridMultilevel"/>
    <w:tmpl w:val="21A88BF6"/>
    <w:lvl w:ilvl="0" w:tplc="4184C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FFD3805"/>
    <w:multiLevelType w:val="multilevel"/>
    <w:tmpl w:val="BDFC1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311" w:hanging="885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3" w:hanging="885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/>
      </w:rPr>
    </w:lvl>
  </w:abstractNum>
  <w:abstractNum w:abstractNumId="24">
    <w:nsid w:val="66051D9B"/>
    <w:multiLevelType w:val="hybridMultilevel"/>
    <w:tmpl w:val="8F74C23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9230C13"/>
    <w:multiLevelType w:val="hybridMultilevel"/>
    <w:tmpl w:val="81DC6836"/>
    <w:lvl w:ilvl="0" w:tplc="0D0C0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863FF9"/>
    <w:multiLevelType w:val="hybridMultilevel"/>
    <w:tmpl w:val="C00C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5"/>
  </w:num>
  <w:num w:numId="5">
    <w:abstractNumId w:val="20"/>
  </w:num>
  <w:num w:numId="6">
    <w:abstractNumId w:val="26"/>
  </w:num>
  <w:num w:numId="7">
    <w:abstractNumId w:val="5"/>
  </w:num>
  <w:num w:numId="8">
    <w:abstractNumId w:val="9"/>
  </w:num>
  <w:num w:numId="9">
    <w:abstractNumId w:val="12"/>
  </w:num>
  <w:num w:numId="10">
    <w:abstractNumId w:val="16"/>
  </w:num>
  <w:num w:numId="11">
    <w:abstractNumId w:val="4"/>
  </w:num>
  <w:num w:numId="12">
    <w:abstractNumId w:val="22"/>
  </w:num>
  <w:num w:numId="13">
    <w:abstractNumId w:val="23"/>
  </w:num>
  <w:num w:numId="14">
    <w:abstractNumId w:val="2"/>
  </w:num>
  <w:num w:numId="15">
    <w:abstractNumId w:val="21"/>
  </w:num>
  <w:num w:numId="16">
    <w:abstractNumId w:val="24"/>
  </w:num>
  <w:num w:numId="17">
    <w:abstractNumId w:val="8"/>
  </w:num>
  <w:num w:numId="18">
    <w:abstractNumId w:val="11"/>
  </w:num>
  <w:num w:numId="19">
    <w:abstractNumId w:val="17"/>
  </w:num>
  <w:num w:numId="20">
    <w:abstractNumId w:val="15"/>
  </w:num>
  <w:num w:numId="21">
    <w:abstractNumId w:val="3"/>
  </w:num>
  <w:num w:numId="22">
    <w:abstractNumId w:val="19"/>
  </w:num>
  <w:num w:numId="23">
    <w:abstractNumId w:val="14"/>
  </w:num>
  <w:num w:numId="24">
    <w:abstractNumId w:val="1"/>
  </w:num>
  <w:num w:numId="25">
    <w:abstractNumId w:val="7"/>
  </w:num>
  <w:num w:numId="26">
    <w:abstractNumId w:val="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EBB"/>
    <w:rsid w:val="00002036"/>
    <w:rsid w:val="00002573"/>
    <w:rsid w:val="000045B6"/>
    <w:rsid w:val="00004DAA"/>
    <w:rsid w:val="00006734"/>
    <w:rsid w:val="00007A88"/>
    <w:rsid w:val="00007D7D"/>
    <w:rsid w:val="00011293"/>
    <w:rsid w:val="00013474"/>
    <w:rsid w:val="00014641"/>
    <w:rsid w:val="00016B05"/>
    <w:rsid w:val="00017217"/>
    <w:rsid w:val="00017C89"/>
    <w:rsid w:val="00024B8B"/>
    <w:rsid w:val="00027F4E"/>
    <w:rsid w:val="0003079D"/>
    <w:rsid w:val="00031E26"/>
    <w:rsid w:val="00031EE3"/>
    <w:rsid w:val="00032E43"/>
    <w:rsid w:val="0003375E"/>
    <w:rsid w:val="000343CA"/>
    <w:rsid w:val="00035527"/>
    <w:rsid w:val="0003699F"/>
    <w:rsid w:val="00042113"/>
    <w:rsid w:val="00043A43"/>
    <w:rsid w:val="00043AFF"/>
    <w:rsid w:val="000469C0"/>
    <w:rsid w:val="00047BB7"/>
    <w:rsid w:val="000503D8"/>
    <w:rsid w:val="00052E59"/>
    <w:rsid w:val="00052E65"/>
    <w:rsid w:val="000531B2"/>
    <w:rsid w:val="00056366"/>
    <w:rsid w:val="000611B8"/>
    <w:rsid w:val="00061B68"/>
    <w:rsid w:val="00062FA1"/>
    <w:rsid w:val="00067327"/>
    <w:rsid w:val="000704CE"/>
    <w:rsid w:val="00071140"/>
    <w:rsid w:val="00071F9E"/>
    <w:rsid w:val="00075736"/>
    <w:rsid w:val="00077200"/>
    <w:rsid w:val="0007736E"/>
    <w:rsid w:val="0008167C"/>
    <w:rsid w:val="00082164"/>
    <w:rsid w:val="00083E5D"/>
    <w:rsid w:val="00084519"/>
    <w:rsid w:val="00087173"/>
    <w:rsid w:val="00087460"/>
    <w:rsid w:val="00087812"/>
    <w:rsid w:val="00090B6A"/>
    <w:rsid w:val="00091D61"/>
    <w:rsid w:val="000924DE"/>
    <w:rsid w:val="00092B31"/>
    <w:rsid w:val="000934CA"/>
    <w:rsid w:val="00094ADE"/>
    <w:rsid w:val="00097EA3"/>
    <w:rsid w:val="000A1315"/>
    <w:rsid w:val="000A329F"/>
    <w:rsid w:val="000A6EC6"/>
    <w:rsid w:val="000A77AD"/>
    <w:rsid w:val="000A790E"/>
    <w:rsid w:val="000B03E2"/>
    <w:rsid w:val="000B3024"/>
    <w:rsid w:val="000B3C93"/>
    <w:rsid w:val="000B3E73"/>
    <w:rsid w:val="000B5B31"/>
    <w:rsid w:val="000B7523"/>
    <w:rsid w:val="000B7CA4"/>
    <w:rsid w:val="000C0C37"/>
    <w:rsid w:val="000C3C33"/>
    <w:rsid w:val="000D43DB"/>
    <w:rsid w:val="000D7B3F"/>
    <w:rsid w:val="000E53F2"/>
    <w:rsid w:val="000E5DB4"/>
    <w:rsid w:val="000E6657"/>
    <w:rsid w:val="000E703A"/>
    <w:rsid w:val="000F0AD1"/>
    <w:rsid w:val="000F1B96"/>
    <w:rsid w:val="000F26F3"/>
    <w:rsid w:val="000F2F59"/>
    <w:rsid w:val="000F717C"/>
    <w:rsid w:val="001010AE"/>
    <w:rsid w:val="00101762"/>
    <w:rsid w:val="001028FF"/>
    <w:rsid w:val="001034C6"/>
    <w:rsid w:val="001044C2"/>
    <w:rsid w:val="001047DD"/>
    <w:rsid w:val="00106C45"/>
    <w:rsid w:val="00107130"/>
    <w:rsid w:val="00107168"/>
    <w:rsid w:val="001072FF"/>
    <w:rsid w:val="00110C4D"/>
    <w:rsid w:val="001114D6"/>
    <w:rsid w:val="00113FA7"/>
    <w:rsid w:val="00115C81"/>
    <w:rsid w:val="00116D8E"/>
    <w:rsid w:val="0012150D"/>
    <w:rsid w:val="00122FD2"/>
    <w:rsid w:val="00123DF3"/>
    <w:rsid w:val="001243D6"/>
    <w:rsid w:val="00124C85"/>
    <w:rsid w:val="001261D8"/>
    <w:rsid w:val="001366C3"/>
    <w:rsid w:val="00137746"/>
    <w:rsid w:val="00140379"/>
    <w:rsid w:val="001448E9"/>
    <w:rsid w:val="00144D1C"/>
    <w:rsid w:val="00150774"/>
    <w:rsid w:val="00150A01"/>
    <w:rsid w:val="00150B25"/>
    <w:rsid w:val="00150FB7"/>
    <w:rsid w:val="00152EEB"/>
    <w:rsid w:val="00157096"/>
    <w:rsid w:val="0015714C"/>
    <w:rsid w:val="00160568"/>
    <w:rsid w:val="00160D15"/>
    <w:rsid w:val="00162FD6"/>
    <w:rsid w:val="00162FE8"/>
    <w:rsid w:val="00164E36"/>
    <w:rsid w:val="00165512"/>
    <w:rsid w:val="00165E74"/>
    <w:rsid w:val="0016683F"/>
    <w:rsid w:val="00170350"/>
    <w:rsid w:val="00171D3C"/>
    <w:rsid w:val="00173F55"/>
    <w:rsid w:val="001742C8"/>
    <w:rsid w:val="00174318"/>
    <w:rsid w:val="0017691F"/>
    <w:rsid w:val="001804C8"/>
    <w:rsid w:val="00182C24"/>
    <w:rsid w:val="00183525"/>
    <w:rsid w:val="001851E7"/>
    <w:rsid w:val="0018524C"/>
    <w:rsid w:val="00185630"/>
    <w:rsid w:val="001872B5"/>
    <w:rsid w:val="00187BF9"/>
    <w:rsid w:val="00187EEE"/>
    <w:rsid w:val="001A3F81"/>
    <w:rsid w:val="001B45F0"/>
    <w:rsid w:val="001B7478"/>
    <w:rsid w:val="001B7962"/>
    <w:rsid w:val="001C26B3"/>
    <w:rsid w:val="001C2DB7"/>
    <w:rsid w:val="001C2EC1"/>
    <w:rsid w:val="001C4940"/>
    <w:rsid w:val="001C4A00"/>
    <w:rsid w:val="001C573D"/>
    <w:rsid w:val="001C5E73"/>
    <w:rsid w:val="001C7687"/>
    <w:rsid w:val="001D07DD"/>
    <w:rsid w:val="001D3347"/>
    <w:rsid w:val="001E1AE7"/>
    <w:rsid w:val="001E2388"/>
    <w:rsid w:val="001E26FE"/>
    <w:rsid w:val="001E37DA"/>
    <w:rsid w:val="001E7E3E"/>
    <w:rsid w:val="001F02C7"/>
    <w:rsid w:val="001F2840"/>
    <w:rsid w:val="001F3433"/>
    <w:rsid w:val="0020135C"/>
    <w:rsid w:val="002034B5"/>
    <w:rsid w:val="00207C1F"/>
    <w:rsid w:val="0021057D"/>
    <w:rsid w:val="002107E2"/>
    <w:rsid w:val="002126D9"/>
    <w:rsid w:val="0021275E"/>
    <w:rsid w:val="002136A5"/>
    <w:rsid w:val="00213B7B"/>
    <w:rsid w:val="002148F2"/>
    <w:rsid w:val="00220749"/>
    <w:rsid w:val="0022262E"/>
    <w:rsid w:val="00224DB5"/>
    <w:rsid w:val="00232997"/>
    <w:rsid w:val="00234C4B"/>
    <w:rsid w:val="00236846"/>
    <w:rsid w:val="00241A32"/>
    <w:rsid w:val="0024220D"/>
    <w:rsid w:val="00243BCD"/>
    <w:rsid w:val="00253652"/>
    <w:rsid w:val="00253ED0"/>
    <w:rsid w:val="00254CF3"/>
    <w:rsid w:val="00262E8D"/>
    <w:rsid w:val="00265DD7"/>
    <w:rsid w:val="0026724B"/>
    <w:rsid w:val="00267874"/>
    <w:rsid w:val="00270587"/>
    <w:rsid w:val="00271C0A"/>
    <w:rsid w:val="0027370B"/>
    <w:rsid w:val="00273B36"/>
    <w:rsid w:val="00275869"/>
    <w:rsid w:val="00276C68"/>
    <w:rsid w:val="00276D6A"/>
    <w:rsid w:val="00277C5A"/>
    <w:rsid w:val="00277FFA"/>
    <w:rsid w:val="00282974"/>
    <w:rsid w:val="00282EC6"/>
    <w:rsid w:val="00283F9C"/>
    <w:rsid w:val="00285522"/>
    <w:rsid w:val="002856B1"/>
    <w:rsid w:val="00286B6F"/>
    <w:rsid w:val="0028734E"/>
    <w:rsid w:val="00293302"/>
    <w:rsid w:val="00293824"/>
    <w:rsid w:val="002939D1"/>
    <w:rsid w:val="00294088"/>
    <w:rsid w:val="002951AE"/>
    <w:rsid w:val="00295727"/>
    <w:rsid w:val="00296FC2"/>
    <w:rsid w:val="002A477D"/>
    <w:rsid w:val="002A52CD"/>
    <w:rsid w:val="002A66A2"/>
    <w:rsid w:val="002A6AC3"/>
    <w:rsid w:val="002B1A3D"/>
    <w:rsid w:val="002B6C84"/>
    <w:rsid w:val="002B7060"/>
    <w:rsid w:val="002B7B6E"/>
    <w:rsid w:val="002C3729"/>
    <w:rsid w:val="002C490B"/>
    <w:rsid w:val="002C5312"/>
    <w:rsid w:val="002C56DD"/>
    <w:rsid w:val="002C6C9B"/>
    <w:rsid w:val="002D02E8"/>
    <w:rsid w:val="002D1EAF"/>
    <w:rsid w:val="002D2258"/>
    <w:rsid w:val="002D41F6"/>
    <w:rsid w:val="002D4A34"/>
    <w:rsid w:val="002E2AE2"/>
    <w:rsid w:val="002E4E3A"/>
    <w:rsid w:val="002E4EEC"/>
    <w:rsid w:val="002E5AE7"/>
    <w:rsid w:val="002E6342"/>
    <w:rsid w:val="002E6725"/>
    <w:rsid w:val="002E740E"/>
    <w:rsid w:val="002E7762"/>
    <w:rsid w:val="002F12E3"/>
    <w:rsid w:val="002F29FD"/>
    <w:rsid w:val="002F4056"/>
    <w:rsid w:val="0030114A"/>
    <w:rsid w:val="00307925"/>
    <w:rsid w:val="00307AAB"/>
    <w:rsid w:val="0031124B"/>
    <w:rsid w:val="00312F98"/>
    <w:rsid w:val="00313F8D"/>
    <w:rsid w:val="00314AAF"/>
    <w:rsid w:val="003163D8"/>
    <w:rsid w:val="003208DF"/>
    <w:rsid w:val="00327182"/>
    <w:rsid w:val="00327E8C"/>
    <w:rsid w:val="00330682"/>
    <w:rsid w:val="00332988"/>
    <w:rsid w:val="0033357E"/>
    <w:rsid w:val="00336FA3"/>
    <w:rsid w:val="00340C62"/>
    <w:rsid w:val="00340E11"/>
    <w:rsid w:val="00342F4C"/>
    <w:rsid w:val="00344B10"/>
    <w:rsid w:val="00344B94"/>
    <w:rsid w:val="003470FB"/>
    <w:rsid w:val="00350451"/>
    <w:rsid w:val="00350FD2"/>
    <w:rsid w:val="00352777"/>
    <w:rsid w:val="00353F4A"/>
    <w:rsid w:val="00355AB6"/>
    <w:rsid w:val="0035681E"/>
    <w:rsid w:val="003572B9"/>
    <w:rsid w:val="00357528"/>
    <w:rsid w:val="00357E2B"/>
    <w:rsid w:val="003600AA"/>
    <w:rsid w:val="003604F5"/>
    <w:rsid w:val="0036230D"/>
    <w:rsid w:val="00362AB8"/>
    <w:rsid w:val="003631F8"/>
    <w:rsid w:val="00370513"/>
    <w:rsid w:val="00371B01"/>
    <w:rsid w:val="00373319"/>
    <w:rsid w:val="00375345"/>
    <w:rsid w:val="00376A55"/>
    <w:rsid w:val="00376ACE"/>
    <w:rsid w:val="0038547D"/>
    <w:rsid w:val="003879EF"/>
    <w:rsid w:val="00392572"/>
    <w:rsid w:val="00397BAE"/>
    <w:rsid w:val="003A0467"/>
    <w:rsid w:val="003A2A14"/>
    <w:rsid w:val="003A5606"/>
    <w:rsid w:val="003B0B6F"/>
    <w:rsid w:val="003B329E"/>
    <w:rsid w:val="003B4979"/>
    <w:rsid w:val="003B7374"/>
    <w:rsid w:val="003B75AE"/>
    <w:rsid w:val="003B762E"/>
    <w:rsid w:val="003B7C17"/>
    <w:rsid w:val="003C4187"/>
    <w:rsid w:val="003D0318"/>
    <w:rsid w:val="003D0B74"/>
    <w:rsid w:val="003D1DDC"/>
    <w:rsid w:val="003D51B9"/>
    <w:rsid w:val="003D5884"/>
    <w:rsid w:val="003D5AD0"/>
    <w:rsid w:val="003E0082"/>
    <w:rsid w:val="003E0B64"/>
    <w:rsid w:val="003E286F"/>
    <w:rsid w:val="003E4020"/>
    <w:rsid w:val="003F02AB"/>
    <w:rsid w:val="003F1441"/>
    <w:rsid w:val="003F1B90"/>
    <w:rsid w:val="003F6478"/>
    <w:rsid w:val="00404173"/>
    <w:rsid w:val="00412F8B"/>
    <w:rsid w:val="00414874"/>
    <w:rsid w:val="004149B1"/>
    <w:rsid w:val="004176B0"/>
    <w:rsid w:val="00420C80"/>
    <w:rsid w:val="0042185E"/>
    <w:rsid w:val="00425653"/>
    <w:rsid w:val="004268E2"/>
    <w:rsid w:val="00427387"/>
    <w:rsid w:val="0043550A"/>
    <w:rsid w:val="0043559D"/>
    <w:rsid w:val="0043567A"/>
    <w:rsid w:val="004371B0"/>
    <w:rsid w:val="004407AE"/>
    <w:rsid w:val="00440CCF"/>
    <w:rsid w:val="00440F50"/>
    <w:rsid w:val="00441233"/>
    <w:rsid w:val="00442816"/>
    <w:rsid w:val="00445EEA"/>
    <w:rsid w:val="00447F73"/>
    <w:rsid w:val="00451337"/>
    <w:rsid w:val="00455A28"/>
    <w:rsid w:val="00456156"/>
    <w:rsid w:val="0045699C"/>
    <w:rsid w:val="004570AB"/>
    <w:rsid w:val="00457B8B"/>
    <w:rsid w:val="004601F0"/>
    <w:rsid w:val="0046128D"/>
    <w:rsid w:val="00464E94"/>
    <w:rsid w:val="00466569"/>
    <w:rsid w:val="00466B62"/>
    <w:rsid w:val="004678CE"/>
    <w:rsid w:val="00470E4C"/>
    <w:rsid w:val="004720E0"/>
    <w:rsid w:val="00474A3E"/>
    <w:rsid w:val="00475002"/>
    <w:rsid w:val="00481CE8"/>
    <w:rsid w:val="00482C69"/>
    <w:rsid w:val="00482E75"/>
    <w:rsid w:val="00487B78"/>
    <w:rsid w:val="0049040E"/>
    <w:rsid w:val="004912C8"/>
    <w:rsid w:val="004947CB"/>
    <w:rsid w:val="004955B4"/>
    <w:rsid w:val="00495DCA"/>
    <w:rsid w:val="004969DE"/>
    <w:rsid w:val="004A0209"/>
    <w:rsid w:val="004A083B"/>
    <w:rsid w:val="004A4067"/>
    <w:rsid w:val="004A5119"/>
    <w:rsid w:val="004A557F"/>
    <w:rsid w:val="004A5A3F"/>
    <w:rsid w:val="004B0199"/>
    <w:rsid w:val="004B2C84"/>
    <w:rsid w:val="004B410B"/>
    <w:rsid w:val="004B5C81"/>
    <w:rsid w:val="004C0402"/>
    <w:rsid w:val="004C1AED"/>
    <w:rsid w:val="004C1C56"/>
    <w:rsid w:val="004C2659"/>
    <w:rsid w:val="004C287B"/>
    <w:rsid w:val="004D0E75"/>
    <w:rsid w:val="004D29A2"/>
    <w:rsid w:val="004D2C0A"/>
    <w:rsid w:val="004D4AD8"/>
    <w:rsid w:val="004D72A3"/>
    <w:rsid w:val="004D7674"/>
    <w:rsid w:val="004E54AC"/>
    <w:rsid w:val="004E669E"/>
    <w:rsid w:val="004F12CC"/>
    <w:rsid w:val="004F1504"/>
    <w:rsid w:val="004F3891"/>
    <w:rsid w:val="004F4A95"/>
    <w:rsid w:val="004F5954"/>
    <w:rsid w:val="004F6B23"/>
    <w:rsid w:val="005009F8"/>
    <w:rsid w:val="00502B23"/>
    <w:rsid w:val="00502C4F"/>
    <w:rsid w:val="0050304B"/>
    <w:rsid w:val="00503A47"/>
    <w:rsid w:val="005114A6"/>
    <w:rsid w:val="0051157D"/>
    <w:rsid w:val="005115D3"/>
    <w:rsid w:val="00511B1C"/>
    <w:rsid w:val="0051297A"/>
    <w:rsid w:val="00513F92"/>
    <w:rsid w:val="00517E8B"/>
    <w:rsid w:val="00526744"/>
    <w:rsid w:val="0053042A"/>
    <w:rsid w:val="00530807"/>
    <w:rsid w:val="00531404"/>
    <w:rsid w:val="005338B3"/>
    <w:rsid w:val="00542DDC"/>
    <w:rsid w:val="005434ED"/>
    <w:rsid w:val="0054350A"/>
    <w:rsid w:val="0054774E"/>
    <w:rsid w:val="00552D50"/>
    <w:rsid w:val="0055397F"/>
    <w:rsid w:val="00553C77"/>
    <w:rsid w:val="00554742"/>
    <w:rsid w:val="0055650C"/>
    <w:rsid w:val="00556735"/>
    <w:rsid w:val="005569DB"/>
    <w:rsid w:val="0055774F"/>
    <w:rsid w:val="005620A4"/>
    <w:rsid w:val="00562502"/>
    <w:rsid w:val="005646DA"/>
    <w:rsid w:val="005652AE"/>
    <w:rsid w:val="0056672E"/>
    <w:rsid w:val="00570181"/>
    <w:rsid w:val="00576D92"/>
    <w:rsid w:val="005829EB"/>
    <w:rsid w:val="005830A2"/>
    <w:rsid w:val="005868F8"/>
    <w:rsid w:val="00587318"/>
    <w:rsid w:val="0059063D"/>
    <w:rsid w:val="0059090E"/>
    <w:rsid w:val="005923C0"/>
    <w:rsid w:val="005931E5"/>
    <w:rsid w:val="0059333A"/>
    <w:rsid w:val="00596D55"/>
    <w:rsid w:val="005A58FA"/>
    <w:rsid w:val="005A5E2E"/>
    <w:rsid w:val="005B1626"/>
    <w:rsid w:val="005B1EC1"/>
    <w:rsid w:val="005B77CC"/>
    <w:rsid w:val="005C01DD"/>
    <w:rsid w:val="005C1C30"/>
    <w:rsid w:val="005C6888"/>
    <w:rsid w:val="005C72E5"/>
    <w:rsid w:val="005C7456"/>
    <w:rsid w:val="005D22DD"/>
    <w:rsid w:val="005D2A6E"/>
    <w:rsid w:val="005D32C5"/>
    <w:rsid w:val="005D56F9"/>
    <w:rsid w:val="005D7030"/>
    <w:rsid w:val="005E1546"/>
    <w:rsid w:val="005E33EB"/>
    <w:rsid w:val="005E3E17"/>
    <w:rsid w:val="005E7126"/>
    <w:rsid w:val="005E774F"/>
    <w:rsid w:val="005F0EB9"/>
    <w:rsid w:val="005F12AE"/>
    <w:rsid w:val="005F1647"/>
    <w:rsid w:val="005F6F88"/>
    <w:rsid w:val="005F799D"/>
    <w:rsid w:val="00600C84"/>
    <w:rsid w:val="00601B4B"/>
    <w:rsid w:val="006021EF"/>
    <w:rsid w:val="006026D4"/>
    <w:rsid w:val="00603033"/>
    <w:rsid w:val="0060403B"/>
    <w:rsid w:val="00604941"/>
    <w:rsid w:val="00604B35"/>
    <w:rsid w:val="00611278"/>
    <w:rsid w:val="006116CE"/>
    <w:rsid w:val="00613023"/>
    <w:rsid w:val="006166DA"/>
    <w:rsid w:val="0061733C"/>
    <w:rsid w:val="0062063E"/>
    <w:rsid w:val="00622680"/>
    <w:rsid w:val="00622EA2"/>
    <w:rsid w:val="00624CB3"/>
    <w:rsid w:val="00625C63"/>
    <w:rsid w:val="006260BB"/>
    <w:rsid w:val="00631EE9"/>
    <w:rsid w:val="00632AF1"/>
    <w:rsid w:val="0064038E"/>
    <w:rsid w:val="0064092C"/>
    <w:rsid w:val="00643FCA"/>
    <w:rsid w:val="006464B1"/>
    <w:rsid w:val="00647E9D"/>
    <w:rsid w:val="006510C0"/>
    <w:rsid w:val="0065199F"/>
    <w:rsid w:val="00657F0B"/>
    <w:rsid w:val="00660DAE"/>
    <w:rsid w:val="006620A4"/>
    <w:rsid w:val="0066249C"/>
    <w:rsid w:val="006635FE"/>
    <w:rsid w:val="00664E0E"/>
    <w:rsid w:val="00674340"/>
    <w:rsid w:val="00680FEA"/>
    <w:rsid w:val="006815B3"/>
    <w:rsid w:val="00681EDA"/>
    <w:rsid w:val="00682BA1"/>
    <w:rsid w:val="00682BED"/>
    <w:rsid w:val="00683B3C"/>
    <w:rsid w:val="00686188"/>
    <w:rsid w:val="006A0DB6"/>
    <w:rsid w:val="006B24CB"/>
    <w:rsid w:val="006B3D81"/>
    <w:rsid w:val="006B56A4"/>
    <w:rsid w:val="006B618D"/>
    <w:rsid w:val="006C06F3"/>
    <w:rsid w:val="006C2BC4"/>
    <w:rsid w:val="006C3172"/>
    <w:rsid w:val="006C6AD2"/>
    <w:rsid w:val="006D090C"/>
    <w:rsid w:val="006D0D1B"/>
    <w:rsid w:val="006D0D55"/>
    <w:rsid w:val="006D1B67"/>
    <w:rsid w:val="006D2333"/>
    <w:rsid w:val="006D23A1"/>
    <w:rsid w:val="006D250E"/>
    <w:rsid w:val="006D3524"/>
    <w:rsid w:val="006D359B"/>
    <w:rsid w:val="006D453A"/>
    <w:rsid w:val="006D58B6"/>
    <w:rsid w:val="006E1F18"/>
    <w:rsid w:val="006E4D01"/>
    <w:rsid w:val="006E722B"/>
    <w:rsid w:val="006E7945"/>
    <w:rsid w:val="006E7A02"/>
    <w:rsid w:val="006F3473"/>
    <w:rsid w:val="006F3554"/>
    <w:rsid w:val="006F4353"/>
    <w:rsid w:val="006F4584"/>
    <w:rsid w:val="006F46E4"/>
    <w:rsid w:val="006F47B4"/>
    <w:rsid w:val="006F4954"/>
    <w:rsid w:val="006F4B76"/>
    <w:rsid w:val="006F5362"/>
    <w:rsid w:val="006F6D21"/>
    <w:rsid w:val="007006EF"/>
    <w:rsid w:val="007009E6"/>
    <w:rsid w:val="0070417A"/>
    <w:rsid w:val="00710FF9"/>
    <w:rsid w:val="00712C55"/>
    <w:rsid w:val="007139B3"/>
    <w:rsid w:val="00717B66"/>
    <w:rsid w:val="00721738"/>
    <w:rsid w:val="00722CCA"/>
    <w:rsid w:val="00723AA3"/>
    <w:rsid w:val="00724A06"/>
    <w:rsid w:val="00724C7A"/>
    <w:rsid w:val="0073200C"/>
    <w:rsid w:val="007329F4"/>
    <w:rsid w:val="007342FE"/>
    <w:rsid w:val="007354D4"/>
    <w:rsid w:val="007400C7"/>
    <w:rsid w:val="0074014E"/>
    <w:rsid w:val="0074063B"/>
    <w:rsid w:val="00740CAF"/>
    <w:rsid w:val="007410A9"/>
    <w:rsid w:val="0074148A"/>
    <w:rsid w:val="0074382B"/>
    <w:rsid w:val="00744012"/>
    <w:rsid w:val="00745BB1"/>
    <w:rsid w:val="00747606"/>
    <w:rsid w:val="00747B18"/>
    <w:rsid w:val="00751223"/>
    <w:rsid w:val="00751CCB"/>
    <w:rsid w:val="00753993"/>
    <w:rsid w:val="00753D54"/>
    <w:rsid w:val="007557E1"/>
    <w:rsid w:val="00755CDC"/>
    <w:rsid w:val="00757DB2"/>
    <w:rsid w:val="00762F97"/>
    <w:rsid w:val="00765B4E"/>
    <w:rsid w:val="00765C54"/>
    <w:rsid w:val="007717CB"/>
    <w:rsid w:val="007742E2"/>
    <w:rsid w:val="007750BB"/>
    <w:rsid w:val="00775D8F"/>
    <w:rsid w:val="00777387"/>
    <w:rsid w:val="00780A10"/>
    <w:rsid w:val="00783309"/>
    <w:rsid w:val="00784283"/>
    <w:rsid w:val="0078444B"/>
    <w:rsid w:val="00784F36"/>
    <w:rsid w:val="00785183"/>
    <w:rsid w:val="00785B25"/>
    <w:rsid w:val="00791395"/>
    <w:rsid w:val="007950AA"/>
    <w:rsid w:val="00795922"/>
    <w:rsid w:val="007974B0"/>
    <w:rsid w:val="007A29EE"/>
    <w:rsid w:val="007A5A33"/>
    <w:rsid w:val="007A5AC0"/>
    <w:rsid w:val="007B0DB6"/>
    <w:rsid w:val="007B3111"/>
    <w:rsid w:val="007B3828"/>
    <w:rsid w:val="007B455A"/>
    <w:rsid w:val="007B6CBA"/>
    <w:rsid w:val="007B6D82"/>
    <w:rsid w:val="007C0FF9"/>
    <w:rsid w:val="007C26FF"/>
    <w:rsid w:val="007C6371"/>
    <w:rsid w:val="007C66C9"/>
    <w:rsid w:val="007C6B25"/>
    <w:rsid w:val="007C7E8A"/>
    <w:rsid w:val="007D01E0"/>
    <w:rsid w:val="007D0662"/>
    <w:rsid w:val="007D20E9"/>
    <w:rsid w:val="007D5833"/>
    <w:rsid w:val="007D6503"/>
    <w:rsid w:val="007D6A44"/>
    <w:rsid w:val="007D6D40"/>
    <w:rsid w:val="007D7FB7"/>
    <w:rsid w:val="007E358F"/>
    <w:rsid w:val="007E39DC"/>
    <w:rsid w:val="007E6B35"/>
    <w:rsid w:val="007F0447"/>
    <w:rsid w:val="007F199E"/>
    <w:rsid w:val="007F793E"/>
    <w:rsid w:val="007F7B46"/>
    <w:rsid w:val="00803793"/>
    <w:rsid w:val="00804B35"/>
    <w:rsid w:val="00804C41"/>
    <w:rsid w:val="00804C97"/>
    <w:rsid w:val="0080610F"/>
    <w:rsid w:val="0081164E"/>
    <w:rsid w:val="0081204D"/>
    <w:rsid w:val="008130BE"/>
    <w:rsid w:val="00813504"/>
    <w:rsid w:val="00814E3D"/>
    <w:rsid w:val="008157B3"/>
    <w:rsid w:val="00817D93"/>
    <w:rsid w:val="008202A3"/>
    <w:rsid w:val="00821A11"/>
    <w:rsid w:val="00825750"/>
    <w:rsid w:val="00825803"/>
    <w:rsid w:val="0082694C"/>
    <w:rsid w:val="00826DCB"/>
    <w:rsid w:val="00827383"/>
    <w:rsid w:val="00827FE1"/>
    <w:rsid w:val="0083307E"/>
    <w:rsid w:val="0083471A"/>
    <w:rsid w:val="00835B2B"/>
    <w:rsid w:val="00836468"/>
    <w:rsid w:val="00840398"/>
    <w:rsid w:val="00841F64"/>
    <w:rsid w:val="00843983"/>
    <w:rsid w:val="008447F0"/>
    <w:rsid w:val="00845936"/>
    <w:rsid w:val="00845966"/>
    <w:rsid w:val="00846893"/>
    <w:rsid w:val="008502A7"/>
    <w:rsid w:val="008514AA"/>
    <w:rsid w:val="008539B0"/>
    <w:rsid w:val="00853D06"/>
    <w:rsid w:val="00855220"/>
    <w:rsid w:val="0086083D"/>
    <w:rsid w:val="008617D7"/>
    <w:rsid w:val="008621D4"/>
    <w:rsid w:val="008656C6"/>
    <w:rsid w:val="00866EBA"/>
    <w:rsid w:val="0087056C"/>
    <w:rsid w:val="00870FE9"/>
    <w:rsid w:val="00874DEC"/>
    <w:rsid w:val="00875169"/>
    <w:rsid w:val="00876AB6"/>
    <w:rsid w:val="00882D26"/>
    <w:rsid w:val="0088307C"/>
    <w:rsid w:val="008831EB"/>
    <w:rsid w:val="00885DF3"/>
    <w:rsid w:val="00887D6C"/>
    <w:rsid w:val="008902F0"/>
    <w:rsid w:val="00891233"/>
    <w:rsid w:val="00896544"/>
    <w:rsid w:val="008A08AB"/>
    <w:rsid w:val="008A1283"/>
    <w:rsid w:val="008A1895"/>
    <w:rsid w:val="008A2159"/>
    <w:rsid w:val="008A522F"/>
    <w:rsid w:val="008A6ABE"/>
    <w:rsid w:val="008A7790"/>
    <w:rsid w:val="008B30E9"/>
    <w:rsid w:val="008B36E9"/>
    <w:rsid w:val="008B3A46"/>
    <w:rsid w:val="008B4A43"/>
    <w:rsid w:val="008B4FA8"/>
    <w:rsid w:val="008B7186"/>
    <w:rsid w:val="008C0198"/>
    <w:rsid w:val="008C096C"/>
    <w:rsid w:val="008C1E92"/>
    <w:rsid w:val="008C49AF"/>
    <w:rsid w:val="008C52F6"/>
    <w:rsid w:val="008C5577"/>
    <w:rsid w:val="008C7D4E"/>
    <w:rsid w:val="008D0A4C"/>
    <w:rsid w:val="008D256D"/>
    <w:rsid w:val="008D2627"/>
    <w:rsid w:val="008D3358"/>
    <w:rsid w:val="008D4052"/>
    <w:rsid w:val="008D4A37"/>
    <w:rsid w:val="008E160F"/>
    <w:rsid w:val="008E1677"/>
    <w:rsid w:val="008E2888"/>
    <w:rsid w:val="008E695A"/>
    <w:rsid w:val="008F2ADC"/>
    <w:rsid w:val="008F5DE1"/>
    <w:rsid w:val="009006CE"/>
    <w:rsid w:val="009102D4"/>
    <w:rsid w:val="0091280C"/>
    <w:rsid w:val="00917546"/>
    <w:rsid w:val="009175EF"/>
    <w:rsid w:val="00920AF4"/>
    <w:rsid w:val="009211F5"/>
    <w:rsid w:val="00921C24"/>
    <w:rsid w:val="00921E0B"/>
    <w:rsid w:val="009240E0"/>
    <w:rsid w:val="0092411C"/>
    <w:rsid w:val="00936F59"/>
    <w:rsid w:val="009371A0"/>
    <w:rsid w:val="00940622"/>
    <w:rsid w:val="00940A06"/>
    <w:rsid w:val="00944AB2"/>
    <w:rsid w:val="009459FA"/>
    <w:rsid w:val="009477C8"/>
    <w:rsid w:val="00956825"/>
    <w:rsid w:val="00957C0F"/>
    <w:rsid w:val="00962B46"/>
    <w:rsid w:val="00964D1E"/>
    <w:rsid w:val="0096578A"/>
    <w:rsid w:val="009703D9"/>
    <w:rsid w:val="00971A6E"/>
    <w:rsid w:val="009749C0"/>
    <w:rsid w:val="00975D1E"/>
    <w:rsid w:val="00977777"/>
    <w:rsid w:val="00977FE5"/>
    <w:rsid w:val="00980153"/>
    <w:rsid w:val="00987C0C"/>
    <w:rsid w:val="00992B06"/>
    <w:rsid w:val="00992BD6"/>
    <w:rsid w:val="009937A8"/>
    <w:rsid w:val="00994366"/>
    <w:rsid w:val="0099517A"/>
    <w:rsid w:val="009A3C70"/>
    <w:rsid w:val="009A4229"/>
    <w:rsid w:val="009B33A6"/>
    <w:rsid w:val="009B48D8"/>
    <w:rsid w:val="009B4D8B"/>
    <w:rsid w:val="009B6C90"/>
    <w:rsid w:val="009C045F"/>
    <w:rsid w:val="009C5E5F"/>
    <w:rsid w:val="009C762E"/>
    <w:rsid w:val="009D1D3F"/>
    <w:rsid w:val="009E14DA"/>
    <w:rsid w:val="009E1B72"/>
    <w:rsid w:val="009E20FB"/>
    <w:rsid w:val="009E2AE7"/>
    <w:rsid w:val="009E3C44"/>
    <w:rsid w:val="009E3E83"/>
    <w:rsid w:val="009E45AC"/>
    <w:rsid w:val="009E6F37"/>
    <w:rsid w:val="009E72F7"/>
    <w:rsid w:val="009E7F78"/>
    <w:rsid w:val="009F0A07"/>
    <w:rsid w:val="009F1D6A"/>
    <w:rsid w:val="009F79CF"/>
    <w:rsid w:val="009F7D21"/>
    <w:rsid w:val="00A00667"/>
    <w:rsid w:val="00A00BBA"/>
    <w:rsid w:val="00A00F07"/>
    <w:rsid w:val="00A010A5"/>
    <w:rsid w:val="00A056A8"/>
    <w:rsid w:val="00A068DB"/>
    <w:rsid w:val="00A07709"/>
    <w:rsid w:val="00A1353E"/>
    <w:rsid w:val="00A151E6"/>
    <w:rsid w:val="00A21527"/>
    <w:rsid w:val="00A23EBB"/>
    <w:rsid w:val="00A24D9B"/>
    <w:rsid w:val="00A275DE"/>
    <w:rsid w:val="00A34053"/>
    <w:rsid w:val="00A40D9C"/>
    <w:rsid w:val="00A41470"/>
    <w:rsid w:val="00A46E8B"/>
    <w:rsid w:val="00A47328"/>
    <w:rsid w:val="00A509FE"/>
    <w:rsid w:val="00A50D0C"/>
    <w:rsid w:val="00A511C9"/>
    <w:rsid w:val="00A53632"/>
    <w:rsid w:val="00A543C4"/>
    <w:rsid w:val="00A55906"/>
    <w:rsid w:val="00A56EB7"/>
    <w:rsid w:val="00A60B1C"/>
    <w:rsid w:val="00A60E11"/>
    <w:rsid w:val="00A62973"/>
    <w:rsid w:val="00A67C60"/>
    <w:rsid w:val="00A67F96"/>
    <w:rsid w:val="00A7044B"/>
    <w:rsid w:val="00A71B16"/>
    <w:rsid w:val="00A7235C"/>
    <w:rsid w:val="00A723D5"/>
    <w:rsid w:val="00A74615"/>
    <w:rsid w:val="00A74C6F"/>
    <w:rsid w:val="00A775F1"/>
    <w:rsid w:val="00A84ED4"/>
    <w:rsid w:val="00A85D71"/>
    <w:rsid w:val="00A864B7"/>
    <w:rsid w:val="00A86B6B"/>
    <w:rsid w:val="00A86D53"/>
    <w:rsid w:val="00A9062F"/>
    <w:rsid w:val="00A922A7"/>
    <w:rsid w:val="00A977A3"/>
    <w:rsid w:val="00A97DBF"/>
    <w:rsid w:val="00AA2898"/>
    <w:rsid w:val="00AA45B1"/>
    <w:rsid w:val="00AB07A4"/>
    <w:rsid w:val="00AB2B02"/>
    <w:rsid w:val="00AB44F3"/>
    <w:rsid w:val="00AB473C"/>
    <w:rsid w:val="00AB4CA9"/>
    <w:rsid w:val="00AB55DB"/>
    <w:rsid w:val="00AB6A41"/>
    <w:rsid w:val="00AB7A1C"/>
    <w:rsid w:val="00AC0012"/>
    <w:rsid w:val="00AC1932"/>
    <w:rsid w:val="00AC2126"/>
    <w:rsid w:val="00AC6420"/>
    <w:rsid w:val="00AC712E"/>
    <w:rsid w:val="00AD029D"/>
    <w:rsid w:val="00AD083D"/>
    <w:rsid w:val="00AD0B34"/>
    <w:rsid w:val="00AD1861"/>
    <w:rsid w:val="00AD393E"/>
    <w:rsid w:val="00AE2D00"/>
    <w:rsid w:val="00AE3BD6"/>
    <w:rsid w:val="00AE5898"/>
    <w:rsid w:val="00AE6585"/>
    <w:rsid w:val="00AF6D8D"/>
    <w:rsid w:val="00B03517"/>
    <w:rsid w:val="00B07A21"/>
    <w:rsid w:val="00B1055F"/>
    <w:rsid w:val="00B12DE7"/>
    <w:rsid w:val="00B13F70"/>
    <w:rsid w:val="00B151E4"/>
    <w:rsid w:val="00B267CE"/>
    <w:rsid w:val="00B273DD"/>
    <w:rsid w:val="00B30D8F"/>
    <w:rsid w:val="00B34E6E"/>
    <w:rsid w:val="00B365BE"/>
    <w:rsid w:val="00B4088B"/>
    <w:rsid w:val="00B4730F"/>
    <w:rsid w:val="00B47CC0"/>
    <w:rsid w:val="00B507EC"/>
    <w:rsid w:val="00B52621"/>
    <w:rsid w:val="00B52EE4"/>
    <w:rsid w:val="00B5328B"/>
    <w:rsid w:val="00B54590"/>
    <w:rsid w:val="00B56E87"/>
    <w:rsid w:val="00B675EE"/>
    <w:rsid w:val="00B70CEE"/>
    <w:rsid w:val="00B74BB8"/>
    <w:rsid w:val="00B7778B"/>
    <w:rsid w:val="00B81571"/>
    <w:rsid w:val="00B824B4"/>
    <w:rsid w:val="00B825C3"/>
    <w:rsid w:val="00B831BA"/>
    <w:rsid w:val="00B83CCD"/>
    <w:rsid w:val="00B911CD"/>
    <w:rsid w:val="00B924C8"/>
    <w:rsid w:val="00B92B74"/>
    <w:rsid w:val="00B93CA7"/>
    <w:rsid w:val="00B93CD7"/>
    <w:rsid w:val="00B94588"/>
    <w:rsid w:val="00B9740D"/>
    <w:rsid w:val="00B97429"/>
    <w:rsid w:val="00BA0178"/>
    <w:rsid w:val="00BA2CF9"/>
    <w:rsid w:val="00BA3211"/>
    <w:rsid w:val="00BA41AC"/>
    <w:rsid w:val="00BA4F9E"/>
    <w:rsid w:val="00BA5E62"/>
    <w:rsid w:val="00BA73B3"/>
    <w:rsid w:val="00BA7A61"/>
    <w:rsid w:val="00BA7E01"/>
    <w:rsid w:val="00BB1482"/>
    <w:rsid w:val="00BB2B9E"/>
    <w:rsid w:val="00BB3EA5"/>
    <w:rsid w:val="00BB4050"/>
    <w:rsid w:val="00BB61E9"/>
    <w:rsid w:val="00BB77DC"/>
    <w:rsid w:val="00BC2482"/>
    <w:rsid w:val="00BC2A33"/>
    <w:rsid w:val="00BC4070"/>
    <w:rsid w:val="00BC5573"/>
    <w:rsid w:val="00BD0EDA"/>
    <w:rsid w:val="00BD12C0"/>
    <w:rsid w:val="00BD1E56"/>
    <w:rsid w:val="00BD2F51"/>
    <w:rsid w:val="00BD391A"/>
    <w:rsid w:val="00BD4FF8"/>
    <w:rsid w:val="00BE002F"/>
    <w:rsid w:val="00BE40B1"/>
    <w:rsid w:val="00BE6C6E"/>
    <w:rsid w:val="00BE6CF5"/>
    <w:rsid w:val="00BE76DB"/>
    <w:rsid w:val="00BF0BB8"/>
    <w:rsid w:val="00BF0EE4"/>
    <w:rsid w:val="00BF4567"/>
    <w:rsid w:val="00BF70A6"/>
    <w:rsid w:val="00C00D5F"/>
    <w:rsid w:val="00C0392A"/>
    <w:rsid w:val="00C06E59"/>
    <w:rsid w:val="00C0753F"/>
    <w:rsid w:val="00C125D5"/>
    <w:rsid w:val="00C202F2"/>
    <w:rsid w:val="00C23DFB"/>
    <w:rsid w:val="00C24D05"/>
    <w:rsid w:val="00C24FF8"/>
    <w:rsid w:val="00C27E9E"/>
    <w:rsid w:val="00C3241F"/>
    <w:rsid w:val="00C3687D"/>
    <w:rsid w:val="00C36DCC"/>
    <w:rsid w:val="00C41C85"/>
    <w:rsid w:val="00C4371C"/>
    <w:rsid w:val="00C45287"/>
    <w:rsid w:val="00C51962"/>
    <w:rsid w:val="00C52370"/>
    <w:rsid w:val="00C52EC8"/>
    <w:rsid w:val="00C52FC2"/>
    <w:rsid w:val="00C57C5D"/>
    <w:rsid w:val="00C57E21"/>
    <w:rsid w:val="00C57E25"/>
    <w:rsid w:val="00C60637"/>
    <w:rsid w:val="00C61495"/>
    <w:rsid w:val="00C62821"/>
    <w:rsid w:val="00C645A6"/>
    <w:rsid w:val="00C6596C"/>
    <w:rsid w:val="00C65B58"/>
    <w:rsid w:val="00C70913"/>
    <w:rsid w:val="00C73E57"/>
    <w:rsid w:val="00C7574C"/>
    <w:rsid w:val="00C8246E"/>
    <w:rsid w:val="00C834A2"/>
    <w:rsid w:val="00C850BB"/>
    <w:rsid w:val="00C87E7B"/>
    <w:rsid w:val="00C914C2"/>
    <w:rsid w:val="00C94368"/>
    <w:rsid w:val="00C94FEC"/>
    <w:rsid w:val="00C95534"/>
    <w:rsid w:val="00C967FF"/>
    <w:rsid w:val="00C9686A"/>
    <w:rsid w:val="00CA4F67"/>
    <w:rsid w:val="00CA5FB0"/>
    <w:rsid w:val="00CA616A"/>
    <w:rsid w:val="00CA6543"/>
    <w:rsid w:val="00CB3837"/>
    <w:rsid w:val="00CB53E5"/>
    <w:rsid w:val="00CB66C3"/>
    <w:rsid w:val="00CC0A58"/>
    <w:rsid w:val="00CC2E05"/>
    <w:rsid w:val="00CC3D12"/>
    <w:rsid w:val="00CC4BE3"/>
    <w:rsid w:val="00CC4F3E"/>
    <w:rsid w:val="00CC5E64"/>
    <w:rsid w:val="00CC618A"/>
    <w:rsid w:val="00CC73DE"/>
    <w:rsid w:val="00CC78F8"/>
    <w:rsid w:val="00CD133C"/>
    <w:rsid w:val="00CD53A3"/>
    <w:rsid w:val="00CE12E8"/>
    <w:rsid w:val="00CF0150"/>
    <w:rsid w:val="00CF3603"/>
    <w:rsid w:val="00CF3F74"/>
    <w:rsid w:val="00CF64DD"/>
    <w:rsid w:val="00CF65CA"/>
    <w:rsid w:val="00D00A94"/>
    <w:rsid w:val="00D0151B"/>
    <w:rsid w:val="00D01608"/>
    <w:rsid w:val="00D0660C"/>
    <w:rsid w:val="00D105DB"/>
    <w:rsid w:val="00D1203B"/>
    <w:rsid w:val="00D1396B"/>
    <w:rsid w:val="00D155D2"/>
    <w:rsid w:val="00D15E81"/>
    <w:rsid w:val="00D20A39"/>
    <w:rsid w:val="00D23CA7"/>
    <w:rsid w:val="00D24F76"/>
    <w:rsid w:val="00D2535E"/>
    <w:rsid w:val="00D25E12"/>
    <w:rsid w:val="00D30A93"/>
    <w:rsid w:val="00D30E8C"/>
    <w:rsid w:val="00D320AA"/>
    <w:rsid w:val="00D34A20"/>
    <w:rsid w:val="00D37102"/>
    <w:rsid w:val="00D40E1B"/>
    <w:rsid w:val="00D41BD4"/>
    <w:rsid w:val="00D45512"/>
    <w:rsid w:val="00D46A60"/>
    <w:rsid w:val="00D478FB"/>
    <w:rsid w:val="00D47A59"/>
    <w:rsid w:val="00D53665"/>
    <w:rsid w:val="00D53CF8"/>
    <w:rsid w:val="00D54070"/>
    <w:rsid w:val="00D54F5F"/>
    <w:rsid w:val="00D552BD"/>
    <w:rsid w:val="00D5665F"/>
    <w:rsid w:val="00D56E15"/>
    <w:rsid w:val="00D5766E"/>
    <w:rsid w:val="00D57A49"/>
    <w:rsid w:val="00D60F98"/>
    <w:rsid w:val="00D611FC"/>
    <w:rsid w:val="00D62ED7"/>
    <w:rsid w:val="00D64654"/>
    <w:rsid w:val="00D64714"/>
    <w:rsid w:val="00D649DC"/>
    <w:rsid w:val="00D6541E"/>
    <w:rsid w:val="00D67502"/>
    <w:rsid w:val="00D67A80"/>
    <w:rsid w:val="00D70F21"/>
    <w:rsid w:val="00D712B0"/>
    <w:rsid w:val="00D71FE7"/>
    <w:rsid w:val="00D7291B"/>
    <w:rsid w:val="00D73FC0"/>
    <w:rsid w:val="00D753D9"/>
    <w:rsid w:val="00D81A9C"/>
    <w:rsid w:val="00D837CB"/>
    <w:rsid w:val="00D86C53"/>
    <w:rsid w:val="00D86F06"/>
    <w:rsid w:val="00D87FB4"/>
    <w:rsid w:val="00D901A5"/>
    <w:rsid w:val="00D929E6"/>
    <w:rsid w:val="00D92F76"/>
    <w:rsid w:val="00D93E28"/>
    <w:rsid w:val="00D9488E"/>
    <w:rsid w:val="00D948EA"/>
    <w:rsid w:val="00D94AD6"/>
    <w:rsid w:val="00D96263"/>
    <w:rsid w:val="00DB018C"/>
    <w:rsid w:val="00DB10C7"/>
    <w:rsid w:val="00DB31C4"/>
    <w:rsid w:val="00DB39B9"/>
    <w:rsid w:val="00DB5AA4"/>
    <w:rsid w:val="00DB676F"/>
    <w:rsid w:val="00DB6EF6"/>
    <w:rsid w:val="00DC253A"/>
    <w:rsid w:val="00DC5086"/>
    <w:rsid w:val="00DC69D4"/>
    <w:rsid w:val="00DC74B3"/>
    <w:rsid w:val="00DD1612"/>
    <w:rsid w:val="00DD234D"/>
    <w:rsid w:val="00DD49C9"/>
    <w:rsid w:val="00DD4DF4"/>
    <w:rsid w:val="00DD58A0"/>
    <w:rsid w:val="00DD71FC"/>
    <w:rsid w:val="00DD7337"/>
    <w:rsid w:val="00DE0056"/>
    <w:rsid w:val="00DE06A2"/>
    <w:rsid w:val="00DE2FDE"/>
    <w:rsid w:val="00DE3E25"/>
    <w:rsid w:val="00DF043F"/>
    <w:rsid w:val="00DF099E"/>
    <w:rsid w:val="00DF0DBA"/>
    <w:rsid w:val="00DF14A2"/>
    <w:rsid w:val="00DF3337"/>
    <w:rsid w:val="00DF4AD3"/>
    <w:rsid w:val="00DF642F"/>
    <w:rsid w:val="00DF66E2"/>
    <w:rsid w:val="00DF7C64"/>
    <w:rsid w:val="00E0057D"/>
    <w:rsid w:val="00E015BB"/>
    <w:rsid w:val="00E019C2"/>
    <w:rsid w:val="00E0390C"/>
    <w:rsid w:val="00E04CE3"/>
    <w:rsid w:val="00E15B3E"/>
    <w:rsid w:val="00E17D2F"/>
    <w:rsid w:val="00E23278"/>
    <w:rsid w:val="00E23F54"/>
    <w:rsid w:val="00E245B2"/>
    <w:rsid w:val="00E24FD2"/>
    <w:rsid w:val="00E3243F"/>
    <w:rsid w:val="00E32635"/>
    <w:rsid w:val="00E34491"/>
    <w:rsid w:val="00E34DBF"/>
    <w:rsid w:val="00E35364"/>
    <w:rsid w:val="00E37930"/>
    <w:rsid w:val="00E37E83"/>
    <w:rsid w:val="00E407AE"/>
    <w:rsid w:val="00E424DE"/>
    <w:rsid w:val="00E441D9"/>
    <w:rsid w:val="00E458E2"/>
    <w:rsid w:val="00E4715C"/>
    <w:rsid w:val="00E475F3"/>
    <w:rsid w:val="00E47CFB"/>
    <w:rsid w:val="00E513C5"/>
    <w:rsid w:val="00E5228D"/>
    <w:rsid w:val="00E527C4"/>
    <w:rsid w:val="00E52BC0"/>
    <w:rsid w:val="00E544C7"/>
    <w:rsid w:val="00E562F1"/>
    <w:rsid w:val="00E60874"/>
    <w:rsid w:val="00E62984"/>
    <w:rsid w:val="00E63D59"/>
    <w:rsid w:val="00E63F2A"/>
    <w:rsid w:val="00E640D7"/>
    <w:rsid w:val="00E71257"/>
    <w:rsid w:val="00E712F9"/>
    <w:rsid w:val="00E7381E"/>
    <w:rsid w:val="00E75907"/>
    <w:rsid w:val="00E800D5"/>
    <w:rsid w:val="00E83568"/>
    <w:rsid w:val="00E84B0F"/>
    <w:rsid w:val="00E85E5E"/>
    <w:rsid w:val="00E867C2"/>
    <w:rsid w:val="00E8692F"/>
    <w:rsid w:val="00E86E50"/>
    <w:rsid w:val="00E904C9"/>
    <w:rsid w:val="00E9071E"/>
    <w:rsid w:val="00E91263"/>
    <w:rsid w:val="00E914D0"/>
    <w:rsid w:val="00E92F6D"/>
    <w:rsid w:val="00E95943"/>
    <w:rsid w:val="00E97CCA"/>
    <w:rsid w:val="00EA1170"/>
    <w:rsid w:val="00EA16BC"/>
    <w:rsid w:val="00EA34B5"/>
    <w:rsid w:val="00EA3FDC"/>
    <w:rsid w:val="00EA788E"/>
    <w:rsid w:val="00EB09E9"/>
    <w:rsid w:val="00EB232C"/>
    <w:rsid w:val="00EB3FB2"/>
    <w:rsid w:val="00EB40DF"/>
    <w:rsid w:val="00EB540E"/>
    <w:rsid w:val="00EB613D"/>
    <w:rsid w:val="00EC0193"/>
    <w:rsid w:val="00EC03B7"/>
    <w:rsid w:val="00EC16D3"/>
    <w:rsid w:val="00EC22A6"/>
    <w:rsid w:val="00EC2BEA"/>
    <w:rsid w:val="00EC3A67"/>
    <w:rsid w:val="00EC4E92"/>
    <w:rsid w:val="00EC51A3"/>
    <w:rsid w:val="00EC5988"/>
    <w:rsid w:val="00EC7B7A"/>
    <w:rsid w:val="00ED0CA2"/>
    <w:rsid w:val="00ED12EC"/>
    <w:rsid w:val="00ED157F"/>
    <w:rsid w:val="00ED1B3F"/>
    <w:rsid w:val="00ED2CF4"/>
    <w:rsid w:val="00ED4991"/>
    <w:rsid w:val="00ED4A5C"/>
    <w:rsid w:val="00ED4C01"/>
    <w:rsid w:val="00ED5EF7"/>
    <w:rsid w:val="00ED7FD4"/>
    <w:rsid w:val="00EF0E1B"/>
    <w:rsid w:val="00EF2FB5"/>
    <w:rsid w:val="00EF5667"/>
    <w:rsid w:val="00EF5690"/>
    <w:rsid w:val="00EF5C1E"/>
    <w:rsid w:val="00EF5FB0"/>
    <w:rsid w:val="00F02FEE"/>
    <w:rsid w:val="00F04329"/>
    <w:rsid w:val="00F13A45"/>
    <w:rsid w:val="00F13D9B"/>
    <w:rsid w:val="00F15CC9"/>
    <w:rsid w:val="00F17883"/>
    <w:rsid w:val="00F2141E"/>
    <w:rsid w:val="00F23912"/>
    <w:rsid w:val="00F246BE"/>
    <w:rsid w:val="00F26257"/>
    <w:rsid w:val="00F31969"/>
    <w:rsid w:val="00F32D0F"/>
    <w:rsid w:val="00F34241"/>
    <w:rsid w:val="00F35551"/>
    <w:rsid w:val="00F361D5"/>
    <w:rsid w:val="00F36668"/>
    <w:rsid w:val="00F41BC1"/>
    <w:rsid w:val="00F46428"/>
    <w:rsid w:val="00F50C2F"/>
    <w:rsid w:val="00F51912"/>
    <w:rsid w:val="00F52745"/>
    <w:rsid w:val="00F54B92"/>
    <w:rsid w:val="00F57189"/>
    <w:rsid w:val="00F65B40"/>
    <w:rsid w:val="00F65F3A"/>
    <w:rsid w:val="00F73B5E"/>
    <w:rsid w:val="00F7460B"/>
    <w:rsid w:val="00F8126B"/>
    <w:rsid w:val="00F81968"/>
    <w:rsid w:val="00F86D8F"/>
    <w:rsid w:val="00F86D93"/>
    <w:rsid w:val="00F8750A"/>
    <w:rsid w:val="00F87788"/>
    <w:rsid w:val="00F94D3B"/>
    <w:rsid w:val="00F95B81"/>
    <w:rsid w:val="00F95ED5"/>
    <w:rsid w:val="00FA066B"/>
    <w:rsid w:val="00FA136C"/>
    <w:rsid w:val="00FA5D50"/>
    <w:rsid w:val="00FA6566"/>
    <w:rsid w:val="00FA6FE1"/>
    <w:rsid w:val="00FB08EF"/>
    <w:rsid w:val="00FB09E8"/>
    <w:rsid w:val="00FB18E4"/>
    <w:rsid w:val="00FB5A96"/>
    <w:rsid w:val="00FB6131"/>
    <w:rsid w:val="00FB7D8E"/>
    <w:rsid w:val="00FC306C"/>
    <w:rsid w:val="00FC42EF"/>
    <w:rsid w:val="00FC6D17"/>
    <w:rsid w:val="00FC7303"/>
    <w:rsid w:val="00FD2514"/>
    <w:rsid w:val="00FE274C"/>
    <w:rsid w:val="00FE31C3"/>
    <w:rsid w:val="00FE7C20"/>
    <w:rsid w:val="00FF02E5"/>
    <w:rsid w:val="00FF2D97"/>
    <w:rsid w:val="00FF3617"/>
    <w:rsid w:val="00FF653C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улит,Нумерация,Bullet List,FooterText,numbered,Paragraphe de liste1,lp1,Bullet 1,Use Case List Paragraph,ПАРАГРАФ,список 1"/>
    <w:basedOn w:val="a"/>
    <w:link w:val="a4"/>
    <w:uiPriority w:val="34"/>
    <w:qFormat/>
    <w:rsid w:val="002A52CD"/>
    <w:pPr>
      <w:ind w:left="720"/>
      <w:contextualSpacing/>
    </w:pPr>
  </w:style>
  <w:style w:type="paragraph" w:customStyle="1" w:styleId="p">
    <w:name w:val="p"/>
    <w:basedOn w:val="a"/>
    <w:rsid w:val="001D3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757DB2"/>
    <w:pPr>
      <w:spacing w:line="36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F46428"/>
    <w:rPr>
      <w:rFonts w:ascii="Calibri" w:eastAsia="Times New Roman" w:hAnsi="Calibri" w:cs="Times New Roman"/>
    </w:rPr>
  </w:style>
  <w:style w:type="paragraph" w:customStyle="1" w:styleId="ConsPlusCell">
    <w:name w:val="ConsPlusCell"/>
    <w:rsid w:val="00643FCA"/>
    <w:pPr>
      <w:widowControl w:val="0"/>
      <w:suppressAutoHyphens/>
      <w:autoSpaceDE w:val="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header"/>
    <w:basedOn w:val="a"/>
    <w:link w:val="1"/>
    <w:uiPriority w:val="99"/>
    <w:rsid w:val="00643FCA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43FCA"/>
  </w:style>
  <w:style w:type="character" w:customStyle="1" w:styleId="1">
    <w:name w:val="Верхний колонтитул Знак1"/>
    <w:basedOn w:val="a0"/>
    <w:link w:val="a7"/>
    <w:uiPriority w:val="99"/>
    <w:locked/>
    <w:rsid w:val="00643FC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643FCA"/>
    <w:rPr>
      <w:b/>
    </w:rPr>
  </w:style>
  <w:style w:type="paragraph" w:customStyle="1" w:styleId="aa">
    <w:name w:val="Содержимое таблицы"/>
    <w:basedOn w:val="a"/>
    <w:rsid w:val="00643FCA"/>
    <w:pPr>
      <w:widowControl w:val="0"/>
      <w:suppressLineNumbers/>
      <w:suppressAutoHyphens/>
      <w:textAlignment w:val="center"/>
    </w:pPr>
    <w:rPr>
      <w:rFonts w:ascii="Times New Roman" w:eastAsia="Arial Unicode MS" w:hAnsi="Times New Roman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600AA"/>
  </w:style>
  <w:style w:type="character" w:customStyle="1" w:styleId="FontStyle24">
    <w:name w:val="Font Style24"/>
    <w:rsid w:val="00A1353E"/>
    <w:rPr>
      <w:rFonts w:ascii="Times New Roman" w:hAnsi="Times New Roman" w:cs="Times New Roman" w:hint="default"/>
      <w:sz w:val="14"/>
      <w:szCs w:val="14"/>
    </w:rPr>
  </w:style>
  <w:style w:type="paragraph" w:styleId="ab">
    <w:name w:val="footer"/>
    <w:basedOn w:val="a"/>
    <w:link w:val="ac"/>
    <w:uiPriority w:val="99"/>
    <w:unhideWhenUsed/>
    <w:rsid w:val="008A52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22F"/>
  </w:style>
  <w:style w:type="paragraph" w:styleId="ad">
    <w:name w:val="Body Text"/>
    <w:basedOn w:val="a"/>
    <w:link w:val="ae"/>
    <w:rsid w:val="004720E0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4720E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E23F5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nhideWhenUsed/>
    <w:rsid w:val="002B1A3D"/>
    <w:rPr>
      <w:color w:val="0000FF"/>
      <w:u w:val="single"/>
    </w:rPr>
  </w:style>
  <w:style w:type="paragraph" w:customStyle="1" w:styleId="ConsPlusNormal">
    <w:name w:val="ConsPlusNormal"/>
    <w:link w:val="ConsPlusNormal0"/>
    <w:rsid w:val="00464E9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64E94"/>
    <w:rPr>
      <w:rFonts w:ascii="Calibri" w:eastAsia="Times New Roman" w:hAnsi="Calibri" w:cs="Calibri"/>
      <w:szCs w:val="20"/>
      <w:lang w:eastAsia="ru-RU"/>
    </w:rPr>
  </w:style>
  <w:style w:type="paragraph" w:styleId="af0">
    <w:name w:val="Plain Text"/>
    <w:basedOn w:val="a"/>
    <w:link w:val="af1"/>
    <w:rsid w:val="00B13F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13F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nhideWhenUsed/>
    <w:rsid w:val="007440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344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449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Булит Знак,Нумерация Знак,Bullet List Знак,FooterText Знак,numbered Знак,Paragraphe de liste1 Знак,lp1 Знак,Bullet 1 Знак,Use Case List Paragraph Знак,ПАРАГРАФ Знак,список 1 Знак"/>
    <w:link w:val="a3"/>
    <w:uiPriority w:val="34"/>
    <w:locked/>
    <w:rsid w:val="00061B68"/>
  </w:style>
  <w:style w:type="paragraph" w:styleId="af5">
    <w:name w:val="Body Text Indent"/>
    <w:basedOn w:val="a"/>
    <w:link w:val="af6"/>
    <w:uiPriority w:val="99"/>
    <w:semiHidden/>
    <w:unhideWhenUsed/>
    <w:rsid w:val="001804C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804C8"/>
  </w:style>
  <w:style w:type="character" w:customStyle="1" w:styleId="a6">
    <w:name w:val="Без интервала Знак"/>
    <w:link w:val="a5"/>
    <w:uiPriority w:val="1"/>
    <w:locked/>
    <w:rsid w:val="00F94D3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playlist/-34512011_3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atity.gov-murm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.nashsever51.ru/registry/investment-projects/f7949e20-e29e-4f3c-a470-e644d12105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vest.nashsever51.ru/registry/investment-projects/1106ecec-8879-47fa-a4b1-3aeb436e4f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tity.gov-murman.ru/administration/struktura/ozhkh/scheme/thermo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1124-89B0-4ADD-A3E6-D50921EB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22</Pages>
  <Words>11081</Words>
  <Characters>63166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Брынова</dc:creator>
  <cp:lastModifiedBy>Бидненко</cp:lastModifiedBy>
  <cp:revision>36</cp:revision>
  <cp:lastPrinted>2022-04-19T15:58:00Z</cp:lastPrinted>
  <dcterms:created xsi:type="dcterms:W3CDTF">2022-04-11T14:10:00Z</dcterms:created>
  <dcterms:modified xsi:type="dcterms:W3CDTF">2022-05-05T06:44:00Z</dcterms:modified>
</cp:coreProperties>
</file>