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25" w:rsidRPr="00FA1348" w:rsidRDefault="004F6525" w:rsidP="004F6525">
      <w:pPr>
        <w:jc w:val="right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>Приложение № 4</w:t>
      </w:r>
    </w:p>
    <w:p w:rsidR="004F6525" w:rsidRPr="00FA1348" w:rsidRDefault="004F6525" w:rsidP="004F6525">
      <w:pPr>
        <w:jc w:val="right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 xml:space="preserve">к отчету о ходе реализации исполнения </w:t>
      </w:r>
    </w:p>
    <w:p w:rsidR="004F6525" w:rsidRPr="00FA1348" w:rsidRDefault="004F6525" w:rsidP="004F6525">
      <w:pPr>
        <w:jc w:val="right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>Плана мероприятий по реализации</w:t>
      </w:r>
    </w:p>
    <w:p w:rsidR="004F6525" w:rsidRPr="00FA1348" w:rsidRDefault="004F6525" w:rsidP="004F6525">
      <w:pPr>
        <w:jc w:val="right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>Стратегии развития города Апатиты</w:t>
      </w:r>
    </w:p>
    <w:p w:rsidR="004F6525" w:rsidRPr="00FA1348" w:rsidRDefault="007D48CA" w:rsidP="004F6525">
      <w:pPr>
        <w:jc w:val="right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 xml:space="preserve"> за 2021 – </w:t>
      </w:r>
      <w:r w:rsidR="004F6525" w:rsidRPr="00FA1348">
        <w:rPr>
          <w:b/>
          <w:spacing w:val="0"/>
          <w:szCs w:val="24"/>
        </w:rPr>
        <w:t>2025 годы</w:t>
      </w:r>
    </w:p>
    <w:p w:rsidR="004F6525" w:rsidRPr="00FA1348" w:rsidRDefault="004F6525" w:rsidP="00FC3E9C">
      <w:pPr>
        <w:jc w:val="center"/>
        <w:rPr>
          <w:b/>
          <w:spacing w:val="0"/>
          <w:szCs w:val="24"/>
        </w:rPr>
      </w:pPr>
    </w:p>
    <w:p w:rsidR="004F6525" w:rsidRPr="00FA1348" w:rsidRDefault="004F6525" w:rsidP="00FC3E9C">
      <w:pPr>
        <w:jc w:val="center"/>
        <w:rPr>
          <w:b/>
          <w:spacing w:val="0"/>
          <w:szCs w:val="24"/>
        </w:rPr>
      </w:pPr>
    </w:p>
    <w:p w:rsidR="00DE3030" w:rsidRPr="00FA1348" w:rsidRDefault="00FC3E9C" w:rsidP="00FC3E9C">
      <w:pPr>
        <w:jc w:val="center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>Отчет</w:t>
      </w:r>
      <w:r w:rsidR="003F4645" w:rsidRPr="00FA1348">
        <w:rPr>
          <w:b/>
          <w:spacing w:val="0"/>
          <w:szCs w:val="24"/>
        </w:rPr>
        <w:t xml:space="preserve"> о ходе исполнения </w:t>
      </w:r>
      <w:r w:rsidRPr="00FA1348">
        <w:rPr>
          <w:b/>
          <w:spacing w:val="0"/>
          <w:szCs w:val="24"/>
        </w:rPr>
        <w:t>План</w:t>
      </w:r>
      <w:r w:rsidR="003F4645" w:rsidRPr="00FA1348">
        <w:rPr>
          <w:b/>
          <w:spacing w:val="0"/>
          <w:szCs w:val="24"/>
        </w:rPr>
        <w:t>а</w:t>
      </w:r>
      <w:r w:rsidRPr="00FA1348">
        <w:rPr>
          <w:b/>
          <w:spacing w:val="0"/>
          <w:szCs w:val="24"/>
        </w:rPr>
        <w:t xml:space="preserve"> мероприятий по реализации Стратегии социально-экономического </w:t>
      </w:r>
      <w:r w:rsidR="007D48CA" w:rsidRPr="00FA1348">
        <w:rPr>
          <w:b/>
          <w:spacing w:val="0"/>
          <w:szCs w:val="24"/>
        </w:rPr>
        <w:t xml:space="preserve">развития города Апатиты на 2021 – </w:t>
      </w:r>
      <w:r w:rsidRPr="00FA1348">
        <w:rPr>
          <w:b/>
          <w:spacing w:val="0"/>
          <w:szCs w:val="24"/>
        </w:rPr>
        <w:t>2025 годы, утвержденной решением Совета депутатов города Апатиты от 30.11.2020 № 216,</w:t>
      </w:r>
      <w:r w:rsidR="00DE3030" w:rsidRPr="00FA1348">
        <w:rPr>
          <w:b/>
          <w:spacing w:val="0"/>
          <w:szCs w:val="24"/>
        </w:rPr>
        <w:t xml:space="preserve"> </w:t>
      </w:r>
    </w:p>
    <w:p w:rsidR="00FC3E9C" w:rsidRPr="00FA1348" w:rsidRDefault="00FC3E9C" w:rsidP="00FC3E9C">
      <w:pPr>
        <w:jc w:val="center"/>
        <w:rPr>
          <w:b/>
          <w:spacing w:val="0"/>
          <w:szCs w:val="24"/>
        </w:rPr>
      </w:pPr>
      <w:r w:rsidRPr="00FA1348">
        <w:rPr>
          <w:b/>
          <w:spacing w:val="0"/>
          <w:szCs w:val="24"/>
        </w:rPr>
        <w:t>за 202</w:t>
      </w:r>
      <w:r w:rsidR="00A42C11" w:rsidRPr="00FA1348">
        <w:rPr>
          <w:b/>
          <w:spacing w:val="0"/>
          <w:szCs w:val="24"/>
        </w:rPr>
        <w:t>4</w:t>
      </w:r>
      <w:r w:rsidRPr="00FA1348">
        <w:rPr>
          <w:b/>
          <w:spacing w:val="0"/>
          <w:szCs w:val="24"/>
        </w:rPr>
        <w:t xml:space="preserve"> год</w:t>
      </w:r>
    </w:p>
    <w:p w:rsidR="00FC3E9C" w:rsidRPr="00FA1348" w:rsidRDefault="00FC3E9C" w:rsidP="00FC3E9C">
      <w:pPr>
        <w:jc w:val="center"/>
        <w:rPr>
          <w:b/>
          <w:spacing w:val="0"/>
          <w:szCs w:val="24"/>
        </w:rPr>
      </w:pPr>
    </w:p>
    <w:p w:rsidR="003F4645" w:rsidRPr="00FA1348" w:rsidRDefault="003F4645" w:rsidP="003F4645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 xml:space="preserve">План мероприятий по реализации Стратегии социально-экономического </w:t>
      </w:r>
      <w:r w:rsidR="007D48CA" w:rsidRPr="00FA1348">
        <w:rPr>
          <w:spacing w:val="0"/>
          <w:szCs w:val="24"/>
        </w:rPr>
        <w:t xml:space="preserve">развития города Апатиты на 2021 – </w:t>
      </w:r>
      <w:r w:rsidRPr="00FA1348">
        <w:rPr>
          <w:spacing w:val="0"/>
          <w:szCs w:val="24"/>
        </w:rPr>
        <w:t xml:space="preserve">2025 годы утвержден постановлением Администрации города Апатиты от 16.03.2021 № 189 (в редакции постановления от </w:t>
      </w:r>
      <w:r w:rsidR="002D14E0" w:rsidRPr="00FA1348">
        <w:rPr>
          <w:spacing w:val="0"/>
          <w:szCs w:val="24"/>
        </w:rPr>
        <w:t>20.09.2022</w:t>
      </w:r>
      <w:r w:rsidRPr="00FA1348">
        <w:rPr>
          <w:spacing w:val="0"/>
          <w:szCs w:val="24"/>
        </w:rPr>
        <w:t xml:space="preserve"> № 1</w:t>
      </w:r>
      <w:r w:rsidR="002D14E0" w:rsidRPr="00FA1348">
        <w:rPr>
          <w:spacing w:val="0"/>
          <w:szCs w:val="24"/>
        </w:rPr>
        <w:t>527</w:t>
      </w:r>
      <w:r w:rsidRPr="00FA1348">
        <w:rPr>
          <w:spacing w:val="0"/>
          <w:szCs w:val="24"/>
        </w:rPr>
        <w:t>).</w:t>
      </w:r>
    </w:p>
    <w:p w:rsidR="000935D6" w:rsidRPr="00FA1348" w:rsidRDefault="00FC3E9C" w:rsidP="003F4645">
      <w:pPr>
        <w:pStyle w:val="ConsPlusTitle"/>
        <w:ind w:firstLine="708"/>
        <w:jc w:val="both"/>
        <w:rPr>
          <w:b w:val="0"/>
          <w:szCs w:val="24"/>
        </w:rPr>
      </w:pPr>
      <w:proofErr w:type="gramStart"/>
      <w:r w:rsidRPr="00FA1348">
        <w:rPr>
          <w:b w:val="0"/>
          <w:szCs w:val="24"/>
        </w:rPr>
        <w:t xml:space="preserve">Отчет </w:t>
      </w:r>
      <w:r w:rsidR="003F4645" w:rsidRPr="00FA1348">
        <w:rPr>
          <w:b w:val="0"/>
          <w:szCs w:val="24"/>
        </w:rPr>
        <w:t>о ходе исполнения</w:t>
      </w:r>
      <w:r w:rsidRPr="00FA1348">
        <w:rPr>
          <w:b w:val="0"/>
          <w:szCs w:val="24"/>
        </w:rPr>
        <w:t xml:space="preserve"> План</w:t>
      </w:r>
      <w:r w:rsidR="003F4645" w:rsidRPr="00FA1348">
        <w:rPr>
          <w:b w:val="0"/>
          <w:szCs w:val="24"/>
        </w:rPr>
        <w:t>а</w:t>
      </w:r>
      <w:r w:rsidRPr="00FA1348">
        <w:rPr>
          <w:b w:val="0"/>
          <w:szCs w:val="24"/>
        </w:rPr>
        <w:t xml:space="preserve"> мероприятий по реализации Стратегии социально-экономического развития города Апатиты на 2021</w:t>
      </w:r>
      <w:r w:rsidR="007D48CA" w:rsidRPr="00FA1348">
        <w:rPr>
          <w:b w:val="0"/>
          <w:szCs w:val="24"/>
        </w:rPr>
        <w:t xml:space="preserve"> – </w:t>
      </w:r>
      <w:r w:rsidRPr="00FA1348">
        <w:rPr>
          <w:b w:val="0"/>
          <w:szCs w:val="24"/>
        </w:rPr>
        <w:t xml:space="preserve">2025 годы </w:t>
      </w:r>
      <w:r w:rsidR="000935D6" w:rsidRPr="00FA1348">
        <w:rPr>
          <w:b w:val="0"/>
          <w:szCs w:val="24"/>
        </w:rPr>
        <w:t>(далее – План)</w:t>
      </w:r>
      <w:r w:rsidRPr="00FA1348">
        <w:rPr>
          <w:b w:val="0"/>
          <w:szCs w:val="24"/>
        </w:rPr>
        <w:t xml:space="preserve"> за 202</w:t>
      </w:r>
      <w:r w:rsidR="00A42C11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 год подготовлен в соответствии с</w:t>
      </w:r>
      <w:r w:rsidR="003F4645" w:rsidRPr="00FA1348">
        <w:rPr>
          <w:b w:val="0"/>
          <w:szCs w:val="24"/>
        </w:rPr>
        <w:t xml:space="preserve"> Положением</w:t>
      </w:r>
      <w:r w:rsidRPr="00FA1348">
        <w:rPr>
          <w:b w:val="0"/>
          <w:szCs w:val="24"/>
        </w:rPr>
        <w:t xml:space="preserve"> о стратегическом планировании в городе Апатиты, утвержденно</w:t>
      </w:r>
      <w:r w:rsidR="003F4645" w:rsidRPr="00FA1348">
        <w:rPr>
          <w:b w:val="0"/>
          <w:szCs w:val="24"/>
        </w:rPr>
        <w:t>м</w:t>
      </w:r>
      <w:r w:rsidRPr="00FA1348">
        <w:rPr>
          <w:b w:val="0"/>
          <w:szCs w:val="24"/>
        </w:rPr>
        <w:t xml:space="preserve"> решением Совета депутатов города Апатиты </w:t>
      </w:r>
      <w:r w:rsidR="000935D6" w:rsidRPr="00FA1348">
        <w:rPr>
          <w:b w:val="0"/>
          <w:szCs w:val="24"/>
        </w:rPr>
        <w:t>от 28.06.2016 № 346</w:t>
      </w:r>
      <w:r w:rsidR="003F4645" w:rsidRPr="00FA1348">
        <w:rPr>
          <w:b w:val="0"/>
          <w:szCs w:val="24"/>
        </w:rPr>
        <w:t xml:space="preserve"> (в редакц</w:t>
      </w:r>
      <w:r w:rsidR="002D14E0" w:rsidRPr="00FA1348">
        <w:rPr>
          <w:b w:val="0"/>
          <w:szCs w:val="24"/>
        </w:rPr>
        <w:t>ии решения от 25.09.2018 № 696), Порядком подготовки проекта отчета о ходе исполнения Плана мероприятий по реализации Стратегии</w:t>
      </w:r>
      <w:proofErr w:type="gramEnd"/>
      <w:r w:rsidR="002D14E0" w:rsidRPr="00FA1348">
        <w:rPr>
          <w:b w:val="0"/>
          <w:szCs w:val="24"/>
        </w:rPr>
        <w:t xml:space="preserve"> социально-экономического развития города Апатиты на 2021</w:t>
      </w:r>
      <w:r w:rsidR="007D48CA" w:rsidRPr="00FA1348">
        <w:rPr>
          <w:b w:val="0"/>
          <w:szCs w:val="24"/>
        </w:rPr>
        <w:t xml:space="preserve"> – </w:t>
      </w:r>
      <w:r w:rsidR="002D14E0" w:rsidRPr="00FA1348">
        <w:rPr>
          <w:b w:val="0"/>
          <w:szCs w:val="24"/>
        </w:rPr>
        <w:t>2025 годы и его рассмотрения.</w:t>
      </w:r>
    </w:p>
    <w:p w:rsidR="00DB7B9A" w:rsidRPr="00FA1348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Реализация мероприятий осуществлялась в рамках 14 задач по 4 стратегическим направлениям: «Развитие человеческого капитала», «Обеспечение комфортной и безопасной среды проживания населения города», «Обеспечение устойчивого экономического роста» и «Повышение эффективности муниципального управления», решение которых направлено на достижение стратегической цели социально-экономического развития города Апатиты – обеспечение высокого качества жизни населения города Апатиты.</w:t>
      </w:r>
    </w:p>
    <w:p w:rsidR="00DB7B9A" w:rsidRPr="00FA1348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В рамках Плана выполнялись мероприятия 19 муниципальных программ города Апатиты, а также отдельные мероприятия в рамках национальных проектов, региональных программ, инвестиционных программ предприятий города и прочие непрограммные мероприятия.</w:t>
      </w:r>
    </w:p>
    <w:p w:rsidR="00D072AE" w:rsidRPr="00FA1348" w:rsidRDefault="00D072AE" w:rsidP="00D072AE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Оценка эффективности реализации Плана мероприятий определяется на основе совокупной оценки достижения показателей и реализации мероприятий в соответствии с Порядком подготовки проекта отчета о ходе исполнения Плана мероприятий по реализации Стратегии социально-экономического развития города Апатиты, утвержденным постановлением Администрации города Апатиты.</w:t>
      </w:r>
    </w:p>
    <w:p w:rsidR="000B6E62" w:rsidRPr="00FA1348" w:rsidRDefault="000B6E62" w:rsidP="000935D6">
      <w:pPr>
        <w:pStyle w:val="ConsPlusTitle"/>
        <w:ind w:firstLine="708"/>
        <w:jc w:val="both"/>
        <w:rPr>
          <w:b w:val="0"/>
          <w:szCs w:val="24"/>
        </w:rPr>
      </w:pPr>
    </w:p>
    <w:p w:rsidR="00D014EF" w:rsidRPr="00FA1348" w:rsidRDefault="00D014EF" w:rsidP="00D014EF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Исполнение показателей, характеризующих достижение цели стратегического развития социально-экономического развития города Апатиты – обеспечение высокого качества жизни населения города Апатиты.</w:t>
      </w:r>
    </w:p>
    <w:p w:rsidR="0091345A" w:rsidRPr="00FA1348" w:rsidRDefault="0091345A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Всего </w:t>
      </w:r>
      <w:r w:rsidR="00222EEF" w:rsidRPr="00FA1348">
        <w:rPr>
          <w:b w:val="0"/>
        </w:rPr>
        <w:t>установлено</w:t>
      </w:r>
      <w:r w:rsidRPr="00FA1348">
        <w:rPr>
          <w:b w:val="0"/>
        </w:rPr>
        <w:t xml:space="preserve"> 9 показателей</w:t>
      </w:r>
      <w:r w:rsidR="00EB43FC" w:rsidRPr="00FA1348">
        <w:rPr>
          <w:b w:val="0"/>
        </w:rPr>
        <w:t xml:space="preserve"> цели</w:t>
      </w:r>
      <w:r w:rsidRPr="00FA1348">
        <w:rPr>
          <w:b w:val="0"/>
        </w:rPr>
        <w:t>, из которых:</w:t>
      </w:r>
    </w:p>
    <w:p w:rsidR="00EB43FC" w:rsidRPr="00FA1348" w:rsidRDefault="0091345A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- достигнут</w:t>
      </w:r>
      <w:r w:rsidR="00EB43FC" w:rsidRPr="00FA1348">
        <w:rPr>
          <w:b w:val="0"/>
        </w:rPr>
        <w:t>ы плановые значения по</w:t>
      </w:r>
      <w:r w:rsidRPr="00FA1348">
        <w:rPr>
          <w:b w:val="0"/>
        </w:rPr>
        <w:t xml:space="preserve"> </w:t>
      </w:r>
      <w:r w:rsidR="00A42C11" w:rsidRPr="00FA1348">
        <w:rPr>
          <w:b w:val="0"/>
        </w:rPr>
        <w:t>5</w:t>
      </w:r>
      <w:r w:rsidRPr="00FA1348">
        <w:rPr>
          <w:b w:val="0"/>
        </w:rPr>
        <w:t xml:space="preserve"> показателя</w:t>
      </w:r>
      <w:r w:rsidR="00EB43FC" w:rsidRPr="00FA1348">
        <w:rPr>
          <w:b w:val="0"/>
        </w:rPr>
        <w:t>м, в том числе:</w:t>
      </w:r>
    </w:p>
    <w:p w:rsidR="00836CFB" w:rsidRPr="00FA1348" w:rsidRDefault="0094081C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«Т</w:t>
      </w:r>
      <w:r w:rsidR="00836CFB" w:rsidRPr="00FA1348">
        <w:rPr>
          <w:b w:val="0"/>
        </w:rPr>
        <w:t>емп снижения численности населения к предыдущему году</w:t>
      </w:r>
      <w:r w:rsidR="00056891" w:rsidRPr="00FA1348">
        <w:rPr>
          <w:b w:val="0"/>
        </w:rPr>
        <w:t>»</w:t>
      </w:r>
      <w:r w:rsidR="00836CFB" w:rsidRPr="00FA1348">
        <w:rPr>
          <w:b w:val="0"/>
        </w:rPr>
        <w:t xml:space="preserve"> </w:t>
      </w:r>
      <w:r w:rsidR="00A42C11" w:rsidRPr="00FA1348">
        <w:rPr>
          <w:b w:val="0"/>
        </w:rPr>
        <w:t>в 2024 году считается как «Темп роста численности населения к предыдущему году»</w:t>
      </w:r>
      <w:r w:rsidR="00706881" w:rsidRPr="00FA1348">
        <w:rPr>
          <w:b w:val="0"/>
        </w:rPr>
        <w:t xml:space="preserve"> </w:t>
      </w:r>
      <w:r w:rsidR="00836CFB" w:rsidRPr="00FA1348">
        <w:rPr>
          <w:b w:val="0"/>
        </w:rPr>
        <w:t xml:space="preserve">за счет миграционного </w:t>
      </w:r>
      <w:r w:rsidR="00706881" w:rsidRPr="00FA1348">
        <w:rPr>
          <w:b w:val="0"/>
        </w:rPr>
        <w:t>прироста в 2024</w:t>
      </w:r>
      <w:r w:rsidR="00836CFB" w:rsidRPr="00FA1348">
        <w:rPr>
          <w:b w:val="0"/>
        </w:rPr>
        <w:t xml:space="preserve"> году, и составил </w:t>
      </w:r>
      <w:r w:rsidR="00706881" w:rsidRPr="00FA1348">
        <w:rPr>
          <w:b w:val="0"/>
        </w:rPr>
        <w:t>1,0</w:t>
      </w:r>
      <w:r w:rsidR="00836CFB" w:rsidRPr="00FA1348">
        <w:rPr>
          <w:b w:val="0"/>
        </w:rPr>
        <w:t>%;</w:t>
      </w:r>
    </w:p>
    <w:p w:rsidR="00EB43FC" w:rsidRPr="00FA1348" w:rsidRDefault="00056891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«У</w:t>
      </w:r>
      <w:r w:rsidR="0091345A" w:rsidRPr="00FA1348">
        <w:rPr>
          <w:b w:val="0"/>
        </w:rPr>
        <w:t xml:space="preserve">ровень </w:t>
      </w:r>
      <w:r w:rsidR="00EB43FC" w:rsidRPr="00FA1348">
        <w:rPr>
          <w:b w:val="0"/>
        </w:rPr>
        <w:t xml:space="preserve">регистрируемой </w:t>
      </w:r>
      <w:r w:rsidR="0091345A" w:rsidRPr="00FA1348">
        <w:rPr>
          <w:b w:val="0"/>
        </w:rPr>
        <w:t>безработицы</w:t>
      </w:r>
      <w:r w:rsidRPr="00FA1348">
        <w:rPr>
          <w:b w:val="0"/>
        </w:rPr>
        <w:t>»</w:t>
      </w:r>
      <w:r w:rsidR="00EB43FC" w:rsidRPr="00FA1348">
        <w:rPr>
          <w:b w:val="0"/>
        </w:rPr>
        <w:t xml:space="preserve"> снизился </w:t>
      </w:r>
      <w:r w:rsidR="00706881" w:rsidRPr="00FA1348">
        <w:rPr>
          <w:b w:val="0"/>
        </w:rPr>
        <w:t>на 25,0%</w:t>
      </w:r>
      <w:r w:rsidR="00EB43FC" w:rsidRPr="00FA1348">
        <w:rPr>
          <w:b w:val="0"/>
        </w:rPr>
        <w:t xml:space="preserve"> по сравнению с 202</w:t>
      </w:r>
      <w:r w:rsidR="00706881" w:rsidRPr="00FA1348">
        <w:rPr>
          <w:b w:val="0"/>
        </w:rPr>
        <w:t>3</w:t>
      </w:r>
      <w:r w:rsidR="002D14E0" w:rsidRPr="00FA1348">
        <w:rPr>
          <w:b w:val="0"/>
        </w:rPr>
        <w:t xml:space="preserve"> годом</w:t>
      </w:r>
      <w:r w:rsidR="00706881" w:rsidRPr="00FA1348">
        <w:rPr>
          <w:b w:val="0"/>
        </w:rPr>
        <w:t>,</w:t>
      </w:r>
      <w:r w:rsidR="002D14E0" w:rsidRPr="00FA1348">
        <w:rPr>
          <w:b w:val="0"/>
        </w:rPr>
        <w:t xml:space="preserve"> и составил 0,</w:t>
      </w:r>
      <w:r w:rsidR="00706881" w:rsidRPr="00FA1348">
        <w:rPr>
          <w:b w:val="0"/>
        </w:rPr>
        <w:t>3</w:t>
      </w:r>
      <w:r w:rsidR="00EB43FC" w:rsidRPr="00FA1348">
        <w:rPr>
          <w:b w:val="0"/>
        </w:rPr>
        <w:t>% к трудоспособному населению;</w:t>
      </w:r>
    </w:p>
    <w:p w:rsidR="00EB43FC" w:rsidRPr="00FA1348" w:rsidRDefault="00056891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«У</w:t>
      </w:r>
      <w:r w:rsidR="0091345A" w:rsidRPr="00FA1348">
        <w:rPr>
          <w:b w:val="0"/>
        </w:rPr>
        <w:t>ровень среднемесячной номинальной начисленной заработной платы работников крупных и средних предприятий и некоммерческих организаций</w:t>
      </w:r>
      <w:r w:rsidRPr="00FA1348">
        <w:rPr>
          <w:b w:val="0"/>
        </w:rPr>
        <w:t>»</w:t>
      </w:r>
      <w:r w:rsidR="00EB43FC" w:rsidRPr="00FA1348">
        <w:rPr>
          <w:b w:val="0"/>
        </w:rPr>
        <w:t xml:space="preserve"> составил </w:t>
      </w:r>
      <w:r w:rsidR="00706881" w:rsidRPr="00FA1348">
        <w:rPr>
          <w:b w:val="0"/>
        </w:rPr>
        <w:lastRenderedPageBreak/>
        <w:t>100,8</w:t>
      </w:r>
      <w:r w:rsidR="00EB43FC" w:rsidRPr="00FA1348">
        <w:rPr>
          <w:b w:val="0"/>
        </w:rPr>
        <w:t xml:space="preserve"> тыс. рублей</w:t>
      </w:r>
      <w:r w:rsidR="0091345A" w:rsidRPr="00FA1348">
        <w:rPr>
          <w:b w:val="0"/>
        </w:rPr>
        <w:t>,</w:t>
      </w:r>
      <w:r w:rsidR="00EB43FC" w:rsidRPr="00FA1348">
        <w:rPr>
          <w:b w:val="0"/>
        </w:rPr>
        <w:t xml:space="preserve"> или </w:t>
      </w:r>
      <w:r w:rsidR="00706881" w:rsidRPr="00FA1348">
        <w:rPr>
          <w:b w:val="0"/>
        </w:rPr>
        <w:t>115,5</w:t>
      </w:r>
      <w:r w:rsidR="00EB43FC" w:rsidRPr="00FA1348">
        <w:rPr>
          <w:b w:val="0"/>
        </w:rPr>
        <w:t>% к 202</w:t>
      </w:r>
      <w:r w:rsidR="00706881" w:rsidRPr="00FA1348">
        <w:rPr>
          <w:b w:val="0"/>
        </w:rPr>
        <w:t>3</w:t>
      </w:r>
      <w:r w:rsidR="00EB43FC" w:rsidRPr="00FA1348">
        <w:rPr>
          <w:b w:val="0"/>
        </w:rPr>
        <w:t xml:space="preserve"> году (</w:t>
      </w:r>
      <w:r w:rsidR="00706881" w:rsidRPr="00FA1348">
        <w:rPr>
          <w:b w:val="0"/>
        </w:rPr>
        <w:t>129,6</w:t>
      </w:r>
      <w:r w:rsidR="00EB43FC" w:rsidRPr="00FA1348">
        <w:rPr>
          <w:b w:val="0"/>
        </w:rPr>
        <w:t>% к плану);</w:t>
      </w:r>
    </w:p>
    <w:p w:rsidR="002D14E0" w:rsidRPr="00FA1348" w:rsidRDefault="00056891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«Т</w:t>
      </w:r>
      <w:r w:rsidR="002D14E0" w:rsidRPr="00FA1348">
        <w:rPr>
          <w:b w:val="0"/>
        </w:rPr>
        <w:t>емп роста среднемесячной номинальной начисленной заработной платы работников крупных и средних предприятий и некоммерческих организаций</w:t>
      </w:r>
      <w:r w:rsidRPr="00FA1348">
        <w:rPr>
          <w:b w:val="0"/>
        </w:rPr>
        <w:t>»</w:t>
      </w:r>
      <w:r w:rsidR="002D14E0" w:rsidRPr="00FA1348">
        <w:rPr>
          <w:b w:val="0"/>
        </w:rPr>
        <w:t xml:space="preserve"> составил </w:t>
      </w:r>
      <w:r w:rsidR="00706881" w:rsidRPr="00FA1348">
        <w:rPr>
          <w:b w:val="0"/>
        </w:rPr>
        <w:t>115,5</w:t>
      </w:r>
      <w:r w:rsidR="002D14E0" w:rsidRPr="00FA1348">
        <w:rPr>
          <w:b w:val="0"/>
        </w:rPr>
        <w:t>% (</w:t>
      </w:r>
      <w:r w:rsidR="00706881" w:rsidRPr="00FA1348">
        <w:rPr>
          <w:b w:val="0"/>
        </w:rPr>
        <w:t>109,0</w:t>
      </w:r>
      <w:r w:rsidR="000E2737" w:rsidRPr="00FA1348">
        <w:rPr>
          <w:b w:val="0"/>
        </w:rPr>
        <w:t>% к плану);</w:t>
      </w:r>
    </w:p>
    <w:p w:rsidR="000E2737" w:rsidRPr="00FA1348" w:rsidRDefault="00056891" w:rsidP="000E2737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«Т</w:t>
      </w:r>
      <w:r w:rsidR="000E2737" w:rsidRPr="00FA1348">
        <w:rPr>
          <w:b w:val="0"/>
        </w:rPr>
        <w:t>емп роста промышленного производства</w:t>
      </w:r>
      <w:r w:rsidRPr="00FA1348">
        <w:rPr>
          <w:b w:val="0"/>
        </w:rPr>
        <w:t>»</w:t>
      </w:r>
      <w:r w:rsidR="000E2737" w:rsidRPr="00FA1348">
        <w:rPr>
          <w:b w:val="0"/>
        </w:rPr>
        <w:t xml:space="preserve"> составил </w:t>
      </w:r>
      <w:r w:rsidR="00706881" w:rsidRPr="00FA1348">
        <w:rPr>
          <w:b w:val="0"/>
        </w:rPr>
        <w:t xml:space="preserve">112,4% </w:t>
      </w:r>
      <w:r w:rsidR="00E12AF9" w:rsidRPr="00FA1348">
        <w:rPr>
          <w:b w:val="0"/>
        </w:rPr>
        <w:t>(</w:t>
      </w:r>
      <w:r w:rsidR="00706881" w:rsidRPr="00FA1348">
        <w:rPr>
          <w:b w:val="0"/>
        </w:rPr>
        <w:t>108,1</w:t>
      </w:r>
      <w:r w:rsidR="000E2737" w:rsidRPr="00FA1348">
        <w:rPr>
          <w:b w:val="0"/>
        </w:rPr>
        <w:t>% к плану);</w:t>
      </w:r>
    </w:p>
    <w:p w:rsidR="00D014EF" w:rsidRPr="00FA1348" w:rsidRDefault="00056891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«Т</w:t>
      </w:r>
      <w:r w:rsidR="0091345A" w:rsidRPr="00FA1348">
        <w:rPr>
          <w:b w:val="0"/>
        </w:rPr>
        <w:t>емп роста объема инвестиций в основной капитал</w:t>
      </w:r>
      <w:r w:rsidR="00EB43FC" w:rsidRPr="00FA1348">
        <w:rPr>
          <w:b w:val="0"/>
        </w:rPr>
        <w:t xml:space="preserve"> (за счет всех источников финансирования</w:t>
      </w:r>
      <w:r w:rsidR="0091345A" w:rsidRPr="00FA1348">
        <w:rPr>
          <w:b w:val="0"/>
        </w:rPr>
        <w:t>)</w:t>
      </w:r>
      <w:r w:rsidR="00EB43FC" w:rsidRPr="00FA1348">
        <w:rPr>
          <w:b w:val="0"/>
        </w:rPr>
        <w:t xml:space="preserve"> в</w:t>
      </w:r>
      <w:r w:rsidR="00DC34A0" w:rsidRPr="00FA1348">
        <w:rPr>
          <w:b w:val="0"/>
        </w:rPr>
        <w:t xml:space="preserve"> расчете на 1 жителя</w:t>
      </w:r>
      <w:r w:rsidRPr="00FA1348">
        <w:rPr>
          <w:b w:val="0"/>
        </w:rPr>
        <w:t>»</w:t>
      </w:r>
      <w:r w:rsidR="00DC34A0" w:rsidRPr="00FA1348">
        <w:rPr>
          <w:b w:val="0"/>
        </w:rPr>
        <w:t xml:space="preserve"> </w:t>
      </w:r>
      <w:r w:rsidR="004D02F1" w:rsidRPr="00FA1348">
        <w:rPr>
          <w:b w:val="0"/>
        </w:rPr>
        <w:t xml:space="preserve">по предварительной оценке </w:t>
      </w:r>
      <w:r w:rsidR="00DC34A0" w:rsidRPr="00FA1348">
        <w:rPr>
          <w:b w:val="0"/>
        </w:rPr>
        <w:t xml:space="preserve">составил </w:t>
      </w:r>
      <w:r w:rsidR="00706881" w:rsidRPr="00FA1348">
        <w:rPr>
          <w:b w:val="0"/>
        </w:rPr>
        <w:t>143,5</w:t>
      </w:r>
      <w:r w:rsidR="00DC34A0" w:rsidRPr="00FA1348">
        <w:rPr>
          <w:b w:val="0"/>
        </w:rPr>
        <w:t xml:space="preserve">% </w:t>
      </w:r>
      <w:r w:rsidR="00E12AF9" w:rsidRPr="00FA1348">
        <w:rPr>
          <w:b w:val="0"/>
        </w:rPr>
        <w:t xml:space="preserve">или </w:t>
      </w:r>
      <w:r w:rsidR="00706881" w:rsidRPr="00FA1348">
        <w:rPr>
          <w:b w:val="0"/>
        </w:rPr>
        <w:t>134,0</w:t>
      </w:r>
      <w:r w:rsidR="00C744B9" w:rsidRPr="00FA1348">
        <w:rPr>
          <w:b w:val="0"/>
        </w:rPr>
        <w:t xml:space="preserve">% к </w:t>
      </w:r>
      <w:r w:rsidR="00DC34A0" w:rsidRPr="00FA1348">
        <w:rPr>
          <w:b w:val="0"/>
        </w:rPr>
        <w:t>плану</w:t>
      </w:r>
      <w:r w:rsidR="004D02F1" w:rsidRPr="00FA1348">
        <w:rPr>
          <w:b w:val="0"/>
        </w:rPr>
        <w:t>;</w:t>
      </w:r>
    </w:p>
    <w:p w:rsidR="00DC34A0" w:rsidRPr="00FA1348" w:rsidRDefault="0091345A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- не достигнут</w:t>
      </w:r>
      <w:r w:rsidR="00DC34A0" w:rsidRPr="00FA1348">
        <w:rPr>
          <w:b w:val="0"/>
        </w:rPr>
        <w:t xml:space="preserve">ы плановые значения по </w:t>
      </w:r>
      <w:r w:rsidR="00836CFB" w:rsidRPr="00FA1348">
        <w:rPr>
          <w:b w:val="0"/>
        </w:rPr>
        <w:t>3</w:t>
      </w:r>
      <w:r w:rsidRPr="00FA1348">
        <w:rPr>
          <w:b w:val="0"/>
        </w:rPr>
        <w:t xml:space="preserve"> показател</w:t>
      </w:r>
      <w:r w:rsidR="00DC34A0" w:rsidRPr="00FA1348">
        <w:rPr>
          <w:b w:val="0"/>
        </w:rPr>
        <w:t>ям</w:t>
      </w:r>
      <w:r w:rsidRPr="00FA1348">
        <w:rPr>
          <w:b w:val="0"/>
        </w:rPr>
        <w:t>:</w:t>
      </w:r>
    </w:p>
    <w:p w:rsidR="00DC34A0" w:rsidRPr="00FA1348" w:rsidRDefault="0091345A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из-за снижения </w:t>
      </w:r>
      <w:r w:rsidR="000B6E62" w:rsidRPr="00FA1348">
        <w:rPr>
          <w:b w:val="0"/>
        </w:rPr>
        <w:t xml:space="preserve">показателей </w:t>
      </w:r>
      <w:r w:rsidRPr="00FA1348">
        <w:rPr>
          <w:b w:val="0"/>
        </w:rPr>
        <w:t>рождаемости</w:t>
      </w:r>
      <w:r w:rsidR="00C744B9" w:rsidRPr="00FA1348">
        <w:rPr>
          <w:b w:val="0"/>
        </w:rPr>
        <w:t>, но на фоне</w:t>
      </w:r>
      <w:r w:rsidRPr="00FA1348">
        <w:rPr>
          <w:b w:val="0"/>
        </w:rPr>
        <w:t xml:space="preserve"> </w:t>
      </w:r>
      <w:r w:rsidR="00C744B9" w:rsidRPr="00FA1348">
        <w:rPr>
          <w:b w:val="0"/>
        </w:rPr>
        <w:t xml:space="preserve">снижения </w:t>
      </w:r>
      <w:r w:rsidRPr="00FA1348">
        <w:rPr>
          <w:b w:val="0"/>
        </w:rPr>
        <w:t xml:space="preserve">смертности показатель </w:t>
      </w:r>
      <w:r w:rsidR="00056891" w:rsidRPr="00FA1348">
        <w:rPr>
          <w:b w:val="0"/>
        </w:rPr>
        <w:t>«Коэффициент естественного прироста (убыли) населения»</w:t>
      </w:r>
      <w:r w:rsidR="00DC34A0" w:rsidRPr="00FA1348">
        <w:rPr>
          <w:b w:val="0"/>
        </w:rPr>
        <w:t xml:space="preserve"> составил </w:t>
      </w:r>
      <w:r w:rsidR="004D02F1" w:rsidRPr="00FA1348">
        <w:rPr>
          <w:b w:val="0"/>
        </w:rPr>
        <w:t>-</w:t>
      </w:r>
      <w:r w:rsidR="00706881" w:rsidRPr="00FA1348">
        <w:rPr>
          <w:b w:val="0"/>
        </w:rPr>
        <w:t>7,0</w:t>
      </w:r>
      <w:r w:rsidR="00DC34A0" w:rsidRPr="00FA1348">
        <w:rPr>
          <w:b w:val="0"/>
        </w:rPr>
        <w:t xml:space="preserve"> человек на 1000 населения, что </w:t>
      </w:r>
      <w:r w:rsidR="00C744B9" w:rsidRPr="00FA1348">
        <w:rPr>
          <w:b w:val="0"/>
        </w:rPr>
        <w:t xml:space="preserve">на </w:t>
      </w:r>
      <w:r w:rsidR="00706881" w:rsidRPr="00FA1348">
        <w:rPr>
          <w:b w:val="0"/>
        </w:rPr>
        <w:t>20,4</w:t>
      </w:r>
      <w:r w:rsidR="00C744B9" w:rsidRPr="00FA1348">
        <w:rPr>
          <w:b w:val="0"/>
        </w:rPr>
        <w:t>%</w:t>
      </w:r>
      <w:r w:rsidR="00DC34A0" w:rsidRPr="00FA1348">
        <w:rPr>
          <w:b w:val="0"/>
        </w:rPr>
        <w:t xml:space="preserve"> </w:t>
      </w:r>
      <w:r w:rsidR="00C744B9" w:rsidRPr="00FA1348">
        <w:rPr>
          <w:b w:val="0"/>
        </w:rPr>
        <w:t>ниже</w:t>
      </w:r>
      <w:r w:rsidR="00DC34A0" w:rsidRPr="00FA1348">
        <w:rPr>
          <w:b w:val="0"/>
        </w:rPr>
        <w:t xml:space="preserve"> показател</w:t>
      </w:r>
      <w:r w:rsidR="00C744B9" w:rsidRPr="00FA1348">
        <w:rPr>
          <w:b w:val="0"/>
        </w:rPr>
        <w:t>я 202</w:t>
      </w:r>
      <w:r w:rsidR="00706881" w:rsidRPr="00FA1348">
        <w:rPr>
          <w:b w:val="0"/>
        </w:rPr>
        <w:t>3</w:t>
      </w:r>
      <w:r w:rsidR="00DC34A0" w:rsidRPr="00FA1348">
        <w:rPr>
          <w:b w:val="0"/>
        </w:rPr>
        <w:t xml:space="preserve"> года (-</w:t>
      </w:r>
      <w:r w:rsidR="00706881" w:rsidRPr="00FA1348">
        <w:rPr>
          <w:b w:val="0"/>
        </w:rPr>
        <w:t>8</w:t>
      </w:r>
      <w:r w:rsidR="00C744B9" w:rsidRPr="00FA1348">
        <w:rPr>
          <w:b w:val="0"/>
        </w:rPr>
        <w:t>,8</w:t>
      </w:r>
      <w:r w:rsidR="00DC34A0" w:rsidRPr="00FA1348">
        <w:rPr>
          <w:b w:val="0"/>
        </w:rPr>
        <w:t>);</w:t>
      </w:r>
    </w:p>
    <w:p w:rsidR="00836CFB" w:rsidRPr="00FA1348" w:rsidRDefault="00056891" w:rsidP="00D014E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«О</w:t>
      </w:r>
      <w:r w:rsidR="00836CFB" w:rsidRPr="00FA1348">
        <w:rPr>
          <w:b w:val="0"/>
        </w:rPr>
        <w:t>бщий коэффициент рождаемости</w:t>
      </w:r>
      <w:r w:rsidRPr="00FA1348">
        <w:rPr>
          <w:b w:val="0"/>
        </w:rPr>
        <w:t>»</w:t>
      </w:r>
      <w:r w:rsidR="00836CFB" w:rsidRPr="00FA1348">
        <w:rPr>
          <w:b w:val="0"/>
        </w:rPr>
        <w:t xml:space="preserve"> </w:t>
      </w:r>
      <w:r w:rsidR="00706881" w:rsidRPr="00FA1348">
        <w:rPr>
          <w:b w:val="0"/>
        </w:rPr>
        <w:t>вырос по сравнению с 2023</w:t>
      </w:r>
      <w:r w:rsidR="00836CFB" w:rsidRPr="00FA1348">
        <w:rPr>
          <w:b w:val="0"/>
        </w:rPr>
        <w:t xml:space="preserve"> годом на </w:t>
      </w:r>
      <w:r w:rsidR="00706881" w:rsidRPr="00FA1348">
        <w:rPr>
          <w:b w:val="0"/>
        </w:rPr>
        <w:t>1,4%, и составил 7,1</w:t>
      </w:r>
      <w:r w:rsidR="00836CFB" w:rsidRPr="00FA1348">
        <w:rPr>
          <w:b w:val="0"/>
        </w:rPr>
        <w:t xml:space="preserve"> человек на 1000 населения. Основное влияние продолжает оказывать влияние снижение численности женщин в репродуктивном возрасте.</w:t>
      </w:r>
    </w:p>
    <w:p w:rsidR="001821F0" w:rsidRPr="00FA1348" w:rsidRDefault="001821F0" w:rsidP="001821F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706881" w:rsidRPr="00FA1348">
        <w:rPr>
          <w:b w:val="0"/>
          <w:szCs w:val="24"/>
        </w:rPr>
        <w:t>94</w:t>
      </w:r>
      <w:r w:rsidRPr="00FA1348">
        <w:rPr>
          <w:b w:val="0"/>
          <w:szCs w:val="24"/>
        </w:rPr>
        <w:t>.</w:t>
      </w:r>
    </w:p>
    <w:p w:rsidR="00C744B9" w:rsidRPr="00FA1348" w:rsidRDefault="00C744B9" w:rsidP="000935D6">
      <w:pPr>
        <w:pStyle w:val="ConsPlusTitle"/>
        <w:ind w:firstLine="708"/>
        <w:jc w:val="both"/>
        <w:rPr>
          <w:i/>
        </w:rPr>
      </w:pPr>
    </w:p>
    <w:p w:rsidR="009C1E1F" w:rsidRPr="00FA1348" w:rsidRDefault="004965F0" w:rsidP="000935D6">
      <w:pPr>
        <w:pStyle w:val="ConsPlusTitle"/>
        <w:ind w:firstLine="708"/>
        <w:jc w:val="both"/>
        <w:rPr>
          <w:i/>
        </w:rPr>
      </w:pPr>
      <w:r w:rsidRPr="00FA1348">
        <w:rPr>
          <w:i/>
        </w:rPr>
        <w:t>1</w:t>
      </w:r>
      <w:r w:rsidR="009C1E1F" w:rsidRPr="00FA1348">
        <w:rPr>
          <w:i/>
        </w:rPr>
        <w:t xml:space="preserve">. </w:t>
      </w:r>
      <w:r w:rsidR="00D072AE" w:rsidRPr="00FA1348">
        <w:rPr>
          <w:i/>
        </w:rPr>
        <w:t>С</w:t>
      </w:r>
      <w:r w:rsidR="009C1E1F" w:rsidRPr="00FA1348">
        <w:rPr>
          <w:i/>
        </w:rPr>
        <w:t xml:space="preserve">тратегическое направление </w:t>
      </w:r>
      <w:r w:rsidR="00D072AE" w:rsidRPr="00FA1348">
        <w:rPr>
          <w:i/>
        </w:rPr>
        <w:t>1</w:t>
      </w:r>
      <w:r w:rsidR="009C1E1F" w:rsidRPr="00FA1348">
        <w:rPr>
          <w:i/>
        </w:rPr>
        <w:t xml:space="preserve"> «Развитие человеческого капитала»</w:t>
      </w:r>
    </w:p>
    <w:p w:rsidR="009C1E1F" w:rsidRPr="00FA1348" w:rsidRDefault="009C1E1F" w:rsidP="000935D6">
      <w:pPr>
        <w:pStyle w:val="ConsPlusTitle"/>
        <w:ind w:firstLine="708"/>
        <w:jc w:val="both"/>
        <w:rPr>
          <w:i/>
        </w:rPr>
      </w:pPr>
      <w:r w:rsidRPr="00FA1348">
        <w:rPr>
          <w:i/>
        </w:rPr>
        <w:t>Задача 1.1. Повышение доступности и качества образования, создание современной образовательной среды для детей</w:t>
      </w:r>
    </w:p>
    <w:p w:rsidR="00F00427" w:rsidRPr="00FA1348" w:rsidRDefault="00F00427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  <w:r w:rsidRPr="00FA1348">
        <w:rPr>
          <w:b w:val="0"/>
        </w:rPr>
        <w:t xml:space="preserve"> </w:t>
      </w:r>
    </w:p>
    <w:p w:rsidR="009C1E1F" w:rsidRPr="00FA1348" w:rsidRDefault="009C1E1F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Всего </w:t>
      </w:r>
      <w:r w:rsidR="00222EEF" w:rsidRPr="00FA1348">
        <w:rPr>
          <w:b w:val="0"/>
        </w:rPr>
        <w:t>установлено</w:t>
      </w:r>
      <w:r w:rsidRPr="00FA1348">
        <w:rPr>
          <w:b w:val="0"/>
        </w:rPr>
        <w:t xml:space="preserve"> 18 показателей, из которых:</w:t>
      </w:r>
    </w:p>
    <w:p w:rsidR="009C1E1F" w:rsidRPr="00FA1348" w:rsidRDefault="009C1E1F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- достигнут</w:t>
      </w:r>
      <w:r w:rsidR="00B65AFC" w:rsidRPr="00FA1348">
        <w:rPr>
          <w:b w:val="0"/>
        </w:rPr>
        <w:t>ы</w:t>
      </w:r>
      <w:r w:rsidR="00321BB7" w:rsidRPr="00FA1348">
        <w:rPr>
          <w:b w:val="0"/>
        </w:rPr>
        <w:t xml:space="preserve"> плановые значения по</w:t>
      </w:r>
      <w:r w:rsidRPr="00FA1348">
        <w:rPr>
          <w:b w:val="0"/>
        </w:rPr>
        <w:t xml:space="preserve"> </w:t>
      </w:r>
      <w:r w:rsidR="00706881" w:rsidRPr="00FA1348">
        <w:rPr>
          <w:b w:val="0"/>
        </w:rPr>
        <w:t>8</w:t>
      </w:r>
      <w:r w:rsidRPr="00FA1348">
        <w:rPr>
          <w:b w:val="0"/>
        </w:rPr>
        <w:t xml:space="preserve"> показател</w:t>
      </w:r>
      <w:r w:rsidR="00321BB7" w:rsidRPr="00FA1348">
        <w:rPr>
          <w:b w:val="0"/>
        </w:rPr>
        <w:t>ям;</w:t>
      </w:r>
    </w:p>
    <w:p w:rsidR="009C1E1F" w:rsidRPr="00FA1348" w:rsidRDefault="009C1E1F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- не достигнут</w:t>
      </w:r>
      <w:r w:rsidR="00321BB7" w:rsidRPr="00FA1348">
        <w:rPr>
          <w:b w:val="0"/>
        </w:rPr>
        <w:t>ы значения по</w:t>
      </w:r>
      <w:r w:rsidRPr="00FA1348">
        <w:rPr>
          <w:b w:val="0"/>
        </w:rPr>
        <w:t xml:space="preserve"> </w:t>
      </w:r>
      <w:r w:rsidR="00404210" w:rsidRPr="00FA1348">
        <w:rPr>
          <w:b w:val="0"/>
        </w:rPr>
        <w:t>10</w:t>
      </w:r>
      <w:r w:rsidRPr="00FA1348">
        <w:rPr>
          <w:b w:val="0"/>
        </w:rPr>
        <w:t xml:space="preserve"> показателя</w:t>
      </w:r>
      <w:r w:rsidR="00321BB7" w:rsidRPr="00FA1348">
        <w:rPr>
          <w:b w:val="0"/>
        </w:rPr>
        <w:t>м</w:t>
      </w:r>
      <w:r w:rsidR="00AB7F03" w:rsidRPr="00FA1348">
        <w:rPr>
          <w:b w:val="0"/>
        </w:rPr>
        <w:t>, в том числе</w:t>
      </w:r>
      <w:r w:rsidRPr="00FA1348">
        <w:rPr>
          <w:b w:val="0"/>
        </w:rPr>
        <w:t>:</w:t>
      </w:r>
    </w:p>
    <w:p w:rsidR="000B6E62" w:rsidRPr="00FA1348" w:rsidRDefault="00B65AFC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и</w:t>
      </w:r>
      <w:r w:rsidR="003F4A4A" w:rsidRPr="00FA1348">
        <w:rPr>
          <w:b w:val="0"/>
        </w:rPr>
        <w:t>сполнение п</w:t>
      </w:r>
      <w:r w:rsidR="00174817" w:rsidRPr="00FA1348">
        <w:rPr>
          <w:b w:val="0"/>
        </w:rPr>
        <w:t>оказател</w:t>
      </w:r>
      <w:r w:rsidR="003F4A4A" w:rsidRPr="00FA1348">
        <w:rPr>
          <w:b w:val="0"/>
        </w:rPr>
        <w:t>я</w:t>
      </w:r>
      <w:r w:rsidR="00174817" w:rsidRPr="00FA1348">
        <w:rPr>
          <w:b w:val="0"/>
        </w:rPr>
        <w:t xml:space="preserve"> «Доля выпускников 11-х классов, набравших не менее 160 баллов в сумме по трем предметам ЕГЭ</w:t>
      </w:r>
      <w:r w:rsidR="000B6E62" w:rsidRPr="00FA1348">
        <w:rPr>
          <w:b w:val="0"/>
        </w:rPr>
        <w:t>» составил</w:t>
      </w:r>
      <w:r w:rsidR="003F4A4A" w:rsidRPr="00FA1348">
        <w:rPr>
          <w:b w:val="0"/>
        </w:rPr>
        <w:t>о</w:t>
      </w:r>
      <w:r w:rsidR="000B6E62" w:rsidRPr="00FA1348">
        <w:rPr>
          <w:b w:val="0"/>
        </w:rPr>
        <w:t xml:space="preserve"> </w:t>
      </w:r>
      <w:r w:rsidR="00404210" w:rsidRPr="00FA1348">
        <w:rPr>
          <w:b w:val="0"/>
        </w:rPr>
        <w:t>88,0</w:t>
      </w:r>
      <w:r w:rsidR="000B6E62" w:rsidRPr="00FA1348">
        <w:rPr>
          <w:b w:val="0"/>
        </w:rPr>
        <w:t>%;</w:t>
      </w:r>
    </w:p>
    <w:p w:rsidR="00174817" w:rsidRPr="00FA1348" w:rsidRDefault="00B65AFC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и</w:t>
      </w:r>
      <w:r w:rsidR="003F4A4A" w:rsidRPr="00FA1348">
        <w:rPr>
          <w:b w:val="0"/>
        </w:rPr>
        <w:t>сполнение показателя</w:t>
      </w:r>
      <w:r w:rsidR="00174817" w:rsidRPr="00FA1348">
        <w:rPr>
          <w:b w:val="0"/>
        </w:rPr>
        <w:t xml:space="preserve"> «Доля выпускников 11-х классов, набравших не менее 210 баллов в сумме по трем предметам ЕГЭ» составил</w:t>
      </w:r>
      <w:r w:rsidR="003F4A4A" w:rsidRPr="00FA1348">
        <w:rPr>
          <w:b w:val="0"/>
        </w:rPr>
        <w:t>о</w:t>
      </w:r>
      <w:r w:rsidR="00174817" w:rsidRPr="00FA1348">
        <w:rPr>
          <w:b w:val="0"/>
        </w:rPr>
        <w:t xml:space="preserve"> </w:t>
      </w:r>
      <w:r w:rsidR="00404210" w:rsidRPr="00FA1348">
        <w:rPr>
          <w:b w:val="0"/>
        </w:rPr>
        <w:t>71,8</w:t>
      </w:r>
      <w:r w:rsidR="00032F45" w:rsidRPr="00FA1348">
        <w:rPr>
          <w:b w:val="0"/>
        </w:rPr>
        <w:t xml:space="preserve">%. Возможная причина </w:t>
      </w:r>
      <w:proofErr w:type="gramStart"/>
      <w:r w:rsidR="00032F45" w:rsidRPr="00FA1348">
        <w:rPr>
          <w:b w:val="0"/>
        </w:rPr>
        <w:t>не</w:t>
      </w:r>
      <w:r w:rsidR="007D48CA" w:rsidRPr="00FA1348">
        <w:rPr>
          <w:b w:val="0"/>
        </w:rPr>
        <w:t xml:space="preserve"> достижения</w:t>
      </w:r>
      <w:proofErr w:type="gramEnd"/>
      <w:r w:rsidR="007D48CA" w:rsidRPr="00FA1348">
        <w:rPr>
          <w:b w:val="0"/>
        </w:rPr>
        <w:t xml:space="preserve"> планового значения –</w:t>
      </w:r>
      <w:r w:rsidR="00404210" w:rsidRPr="00FA1348">
        <w:rPr>
          <w:b w:val="0"/>
        </w:rPr>
        <w:t xml:space="preserve"> особенности ЕГЭ, </w:t>
      </w:r>
      <w:r w:rsidR="00032F45" w:rsidRPr="00FA1348">
        <w:rPr>
          <w:b w:val="0"/>
        </w:rPr>
        <w:t>в связи с которыми уменьшилась доля выпускников, выбравших три и более предмета на экзамен;</w:t>
      </w:r>
    </w:p>
    <w:p w:rsidR="00404210" w:rsidRPr="00FA1348" w:rsidRDefault="00404210" w:rsidP="00404210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исполнение показателя «Количество дошкольных образовательных учреждений реализующих программы дополнительного образования для воспитанников старше 5 лет» составило 57,1%;</w:t>
      </w:r>
    </w:p>
    <w:p w:rsidR="00404210" w:rsidRPr="00FA1348" w:rsidRDefault="00404210" w:rsidP="00404210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исполнение показателя «Доля обучающихся 5-9 классов, обучающихся по программам углубленного изучения отдельных предметов в общеобразовательных организациях» составило 90,0%;</w:t>
      </w:r>
    </w:p>
    <w:p w:rsidR="00404210" w:rsidRPr="00FA1348" w:rsidRDefault="00404210" w:rsidP="00404210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исполнение показателя «Доля обучающихся 5-9 классов, охваченных массовой </w:t>
      </w:r>
      <w:proofErr w:type="spellStart"/>
      <w:r w:rsidRPr="00FA1348">
        <w:rPr>
          <w:b w:val="0"/>
        </w:rPr>
        <w:t>профориентационной</w:t>
      </w:r>
      <w:proofErr w:type="spellEnd"/>
      <w:r w:rsidRPr="00FA1348">
        <w:rPr>
          <w:b w:val="0"/>
        </w:rPr>
        <w:t xml:space="preserve"> диагностикой» составило 89,6%;</w:t>
      </w:r>
    </w:p>
    <w:p w:rsidR="002007CC" w:rsidRPr="00FA1348" w:rsidRDefault="002007CC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исполнение показателя «</w:t>
      </w:r>
      <w:r w:rsidR="006C29FC" w:rsidRPr="00FA1348">
        <w:rPr>
          <w:b w:val="0"/>
        </w:rPr>
        <w:t>Соотношение средне заработной платы педагогических работников дошкольных образовательных организаций к средней заработной плате работников общеобразовательных организаций города Апатиты</w:t>
      </w:r>
      <w:r w:rsidRPr="00FA1348">
        <w:rPr>
          <w:b w:val="0"/>
        </w:rPr>
        <w:t>»</w:t>
      </w:r>
      <w:r w:rsidR="001821F0" w:rsidRPr="00FA1348">
        <w:rPr>
          <w:b w:val="0"/>
        </w:rPr>
        <w:t xml:space="preserve"> составило </w:t>
      </w:r>
      <w:r w:rsidR="006C29FC" w:rsidRPr="00FA1348">
        <w:rPr>
          <w:b w:val="0"/>
        </w:rPr>
        <w:t>98,9</w:t>
      </w:r>
      <w:r w:rsidR="001821F0" w:rsidRPr="00FA1348">
        <w:rPr>
          <w:b w:val="0"/>
        </w:rPr>
        <w:t>%</w:t>
      </w:r>
      <w:r w:rsidR="006C29FC" w:rsidRPr="00FA1348">
        <w:rPr>
          <w:b w:val="0"/>
        </w:rPr>
        <w:t xml:space="preserve"> (не достиг планового значения, но считается выполненным с учетом допустимого 5% отклонения)</w:t>
      </w:r>
      <w:r w:rsidR="001821F0" w:rsidRPr="00FA1348">
        <w:rPr>
          <w:b w:val="0"/>
        </w:rPr>
        <w:t>;</w:t>
      </w:r>
    </w:p>
    <w:p w:rsidR="006C29FC" w:rsidRPr="00FA1348" w:rsidRDefault="006C29FC" w:rsidP="009C1E1F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исполнение показателя «Соотношение средне</w:t>
      </w:r>
      <w:r w:rsidR="007D48CA" w:rsidRPr="00FA1348">
        <w:rPr>
          <w:b w:val="0"/>
        </w:rPr>
        <w:t>й</w:t>
      </w:r>
      <w:r w:rsidRPr="00FA1348">
        <w:rPr>
          <w:b w:val="0"/>
        </w:rPr>
        <w:t xml:space="preserve"> заработной платы педагогических работников организаций дополнительного образования детей к средней заработной плате учителей общеобразовательных организац</w:t>
      </w:r>
      <w:r w:rsidR="00404210" w:rsidRPr="00FA1348">
        <w:rPr>
          <w:b w:val="0"/>
        </w:rPr>
        <w:t>ий города Апатиты» составило 88,7</w:t>
      </w:r>
      <w:r w:rsidRPr="00FA1348">
        <w:rPr>
          <w:b w:val="0"/>
        </w:rPr>
        <w:t>%;</w:t>
      </w:r>
    </w:p>
    <w:p w:rsidR="00404210" w:rsidRPr="00FA1348" w:rsidRDefault="00404210" w:rsidP="00404210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исполнение показателя «Удельный вес численности учителей общеобразовательных организаций в возрасте до 35 лет в общей численности учителей общеобразовательных организаций» составило </w:t>
      </w:r>
      <w:r w:rsidR="00173FF3" w:rsidRPr="00FA1348">
        <w:rPr>
          <w:b w:val="0"/>
        </w:rPr>
        <w:t>91,8</w:t>
      </w:r>
      <w:r w:rsidRPr="00FA1348">
        <w:rPr>
          <w:b w:val="0"/>
        </w:rPr>
        <w:t>%;</w:t>
      </w:r>
    </w:p>
    <w:p w:rsidR="00174817" w:rsidRPr="00FA1348" w:rsidRDefault="00B65AFC" w:rsidP="00174817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</w:rPr>
        <w:t>и</w:t>
      </w:r>
      <w:r w:rsidR="003F4A4A" w:rsidRPr="00FA1348">
        <w:rPr>
          <w:b w:val="0"/>
        </w:rPr>
        <w:t>сполнение показателя</w:t>
      </w:r>
      <w:r w:rsidR="00174817" w:rsidRPr="00FA1348">
        <w:rPr>
          <w:b w:val="0"/>
          <w:szCs w:val="24"/>
        </w:rPr>
        <w:t xml:space="preserve"> «Степень оснащенности помещений образовательных организаций необходимым количеством оборудования для обеззараживания воздуха» составил</w:t>
      </w:r>
      <w:r w:rsidR="003F4A4A" w:rsidRPr="00FA1348">
        <w:rPr>
          <w:b w:val="0"/>
          <w:szCs w:val="24"/>
        </w:rPr>
        <w:t>о</w:t>
      </w:r>
      <w:r w:rsidR="00174817" w:rsidRPr="00FA1348">
        <w:rPr>
          <w:b w:val="0"/>
          <w:szCs w:val="24"/>
        </w:rPr>
        <w:t xml:space="preserve"> 70% </w:t>
      </w:r>
      <w:proofErr w:type="gramStart"/>
      <w:r w:rsidR="00174817" w:rsidRPr="00FA1348">
        <w:rPr>
          <w:b w:val="0"/>
          <w:szCs w:val="24"/>
        </w:rPr>
        <w:t>от</w:t>
      </w:r>
      <w:proofErr w:type="gramEnd"/>
      <w:r w:rsidR="00174817" w:rsidRPr="00FA1348">
        <w:rPr>
          <w:b w:val="0"/>
          <w:szCs w:val="24"/>
        </w:rPr>
        <w:t xml:space="preserve"> планового. </w:t>
      </w:r>
      <w:r w:rsidR="002007CC" w:rsidRPr="00FA1348">
        <w:rPr>
          <w:b w:val="0"/>
          <w:szCs w:val="24"/>
        </w:rPr>
        <w:t>В</w:t>
      </w:r>
      <w:r w:rsidR="00174817" w:rsidRPr="00FA1348">
        <w:rPr>
          <w:b w:val="0"/>
          <w:szCs w:val="24"/>
        </w:rPr>
        <w:t xml:space="preserve"> 202</w:t>
      </w:r>
      <w:r w:rsidR="00173FF3" w:rsidRPr="00FA1348">
        <w:rPr>
          <w:b w:val="0"/>
          <w:szCs w:val="24"/>
        </w:rPr>
        <w:t>4</w:t>
      </w:r>
      <w:r w:rsidR="00174817" w:rsidRPr="00FA1348">
        <w:rPr>
          <w:b w:val="0"/>
          <w:szCs w:val="24"/>
        </w:rPr>
        <w:t xml:space="preserve"> год</w:t>
      </w:r>
      <w:r w:rsidR="002007CC" w:rsidRPr="00FA1348">
        <w:rPr>
          <w:b w:val="0"/>
          <w:szCs w:val="24"/>
        </w:rPr>
        <w:t xml:space="preserve">у </w:t>
      </w:r>
      <w:proofErr w:type="spellStart"/>
      <w:r w:rsidR="00174817" w:rsidRPr="00FA1348">
        <w:rPr>
          <w:b w:val="0"/>
          <w:szCs w:val="24"/>
        </w:rPr>
        <w:t>рециркулятор</w:t>
      </w:r>
      <w:r w:rsidR="00A965CE" w:rsidRPr="00FA1348">
        <w:rPr>
          <w:b w:val="0"/>
          <w:szCs w:val="24"/>
        </w:rPr>
        <w:t>ы</w:t>
      </w:r>
      <w:proofErr w:type="spellEnd"/>
      <w:r w:rsidR="00174817" w:rsidRPr="00FA1348">
        <w:rPr>
          <w:b w:val="0"/>
          <w:szCs w:val="24"/>
        </w:rPr>
        <w:t xml:space="preserve"> </w:t>
      </w:r>
      <w:r w:rsidR="00A965CE" w:rsidRPr="00FA1348">
        <w:rPr>
          <w:b w:val="0"/>
          <w:szCs w:val="24"/>
        </w:rPr>
        <w:t>не приобретались</w:t>
      </w:r>
      <w:r w:rsidR="00F6544A" w:rsidRPr="00FA1348">
        <w:rPr>
          <w:b w:val="0"/>
          <w:szCs w:val="24"/>
        </w:rPr>
        <w:t>.</w:t>
      </w:r>
    </w:p>
    <w:p w:rsidR="00174817" w:rsidRPr="00FA1348" w:rsidRDefault="00D072AE" w:rsidP="00174817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lastRenderedPageBreak/>
        <w:t xml:space="preserve">Оценка достижения </w:t>
      </w:r>
      <w:r w:rsidR="000B6E62" w:rsidRPr="00FA1348">
        <w:rPr>
          <w:b w:val="0"/>
          <w:szCs w:val="24"/>
        </w:rPr>
        <w:t xml:space="preserve">показателей </w:t>
      </w:r>
      <w:r w:rsidR="00174817" w:rsidRPr="00FA1348">
        <w:rPr>
          <w:b w:val="0"/>
          <w:szCs w:val="24"/>
        </w:rPr>
        <w:t>составил</w:t>
      </w:r>
      <w:r w:rsidR="005631D3" w:rsidRPr="00FA1348">
        <w:rPr>
          <w:b w:val="0"/>
          <w:szCs w:val="24"/>
        </w:rPr>
        <w:t>а</w:t>
      </w:r>
      <w:r w:rsidR="00174817" w:rsidRPr="00FA1348">
        <w:rPr>
          <w:b w:val="0"/>
          <w:szCs w:val="24"/>
        </w:rPr>
        <w:t xml:space="preserve"> </w:t>
      </w:r>
      <w:r w:rsidRPr="00FA1348">
        <w:rPr>
          <w:b w:val="0"/>
          <w:szCs w:val="24"/>
        </w:rPr>
        <w:t>0</w:t>
      </w:r>
      <w:r w:rsidR="001821F0" w:rsidRPr="00FA1348">
        <w:rPr>
          <w:b w:val="0"/>
          <w:szCs w:val="24"/>
        </w:rPr>
        <w:t>,</w:t>
      </w:r>
      <w:r w:rsidR="00173FF3" w:rsidRPr="00FA1348">
        <w:rPr>
          <w:b w:val="0"/>
          <w:szCs w:val="24"/>
        </w:rPr>
        <w:t>91</w:t>
      </w:r>
      <w:r w:rsidR="00032F45" w:rsidRPr="00FA1348">
        <w:rPr>
          <w:b w:val="0"/>
          <w:szCs w:val="24"/>
        </w:rPr>
        <w:t>.</w:t>
      </w:r>
    </w:p>
    <w:p w:rsidR="00F00427" w:rsidRPr="00FA1348" w:rsidRDefault="007D48CA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>Исполнение мероприятий</w:t>
      </w:r>
    </w:p>
    <w:p w:rsidR="0093164C" w:rsidRPr="00FA1348" w:rsidRDefault="0093164C" w:rsidP="0093164C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1.1. на 202</w:t>
      </w:r>
      <w:r w:rsidR="00173FF3" w:rsidRPr="00FA1348">
        <w:rPr>
          <w:b w:val="0"/>
        </w:rPr>
        <w:t>4</w:t>
      </w:r>
      <w:r w:rsidRPr="00FA1348">
        <w:rPr>
          <w:b w:val="0"/>
        </w:rPr>
        <w:t xml:space="preserve"> год запланировано</w:t>
      </w:r>
      <w:r w:rsidR="00F9017E" w:rsidRPr="00FA1348">
        <w:rPr>
          <w:b w:val="0"/>
        </w:rPr>
        <w:t xml:space="preserve"> </w:t>
      </w:r>
      <w:r w:rsidR="00173FF3" w:rsidRPr="00FA1348">
        <w:rPr>
          <w:b w:val="0"/>
        </w:rPr>
        <w:t>19</w:t>
      </w:r>
      <w:r w:rsidRPr="00FA1348">
        <w:rPr>
          <w:b w:val="0"/>
        </w:rPr>
        <w:t xml:space="preserve"> мероприятий, из которых:</w:t>
      </w:r>
    </w:p>
    <w:p w:rsidR="00F9017E" w:rsidRPr="00FA1348" w:rsidRDefault="0093164C" w:rsidP="0093164C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- выполнено </w:t>
      </w:r>
      <w:r w:rsidR="00F9017E" w:rsidRPr="00FA1348">
        <w:rPr>
          <w:b w:val="0"/>
        </w:rPr>
        <w:t>1</w:t>
      </w:r>
      <w:r w:rsidR="00173FF3" w:rsidRPr="00FA1348">
        <w:rPr>
          <w:b w:val="0"/>
        </w:rPr>
        <w:t>6</w:t>
      </w:r>
      <w:r w:rsidR="00F9017E" w:rsidRPr="00FA1348">
        <w:rPr>
          <w:b w:val="0"/>
        </w:rPr>
        <w:t xml:space="preserve"> мероприятий;</w:t>
      </w:r>
    </w:p>
    <w:p w:rsidR="0093164C" w:rsidRPr="00FA1348" w:rsidRDefault="00F9017E" w:rsidP="0093164C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- не выполнено </w:t>
      </w:r>
      <w:r w:rsidR="00173FF3" w:rsidRPr="00FA1348">
        <w:rPr>
          <w:b w:val="0"/>
        </w:rPr>
        <w:t>3</w:t>
      </w:r>
      <w:r w:rsidRPr="00FA1348">
        <w:rPr>
          <w:b w:val="0"/>
        </w:rPr>
        <w:t xml:space="preserve"> мероприятия, в том числе</w:t>
      </w:r>
      <w:r w:rsidR="0093164C" w:rsidRPr="00FA1348">
        <w:rPr>
          <w:b w:val="0"/>
        </w:rPr>
        <w:t>:</w:t>
      </w:r>
    </w:p>
    <w:p w:rsidR="00173FF3" w:rsidRPr="00FA1348" w:rsidRDefault="00173FF3" w:rsidP="000B6E62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 xml:space="preserve"> «1.1.3. Создание на базе СОШ № 4 муниципального центра экологического образования Создание на базе СОШ № 4 муниципального центра экологического образования»</w:t>
      </w:r>
    </w:p>
    <w:p w:rsidR="00173FF3" w:rsidRPr="00FA1348" w:rsidRDefault="00173FF3" w:rsidP="00173FF3">
      <w:pPr>
        <w:ind w:firstLine="709"/>
        <w:rPr>
          <w:spacing w:val="0"/>
          <w:szCs w:val="24"/>
        </w:rPr>
      </w:pPr>
      <w:r w:rsidRPr="00FA1348">
        <w:rPr>
          <w:spacing w:val="0"/>
          <w:szCs w:val="24"/>
        </w:rPr>
        <w:t xml:space="preserve">«1.1.7. </w:t>
      </w:r>
      <w:proofErr w:type="gramStart"/>
      <w:r w:rsidRPr="00FA1348">
        <w:rPr>
          <w:spacing w:val="0"/>
          <w:szCs w:val="24"/>
        </w:rPr>
        <w:t xml:space="preserve">Предоставление мер поддержки (материального стимулирования) обучающимся общеобразовательных организаций, зачисленных на обучение первой профессии в учреждения среднего профессионального образования по рабочим профессиям и должностям </w:t>
      </w:r>
      <w:proofErr w:type="spellStart"/>
      <w:r w:rsidRPr="00FA1348">
        <w:rPr>
          <w:spacing w:val="0"/>
          <w:szCs w:val="24"/>
        </w:rPr>
        <w:t>служащихПредоставление</w:t>
      </w:r>
      <w:proofErr w:type="spellEnd"/>
      <w:r w:rsidRPr="00FA1348">
        <w:rPr>
          <w:spacing w:val="0"/>
          <w:szCs w:val="24"/>
        </w:rPr>
        <w:t xml:space="preserve"> мер поддержки (материального стимулирования) обучающимся общеобразовательных организаций, зачисленных на обучение первой профессии в учреждения среднего профессионального образования по рабочим профессиям и должностям служащих» порядок предоставления указанных мер поддержки находится в разработке;</w:t>
      </w:r>
      <w:proofErr w:type="gramEnd"/>
    </w:p>
    <w:p w:rsidR="008A7DF8" w:rsidRPr="00FA1348" w:rsidRDefault="00173FF3" w:rsidP="003F4A4A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 xml:space="preserve"> </w:t>
      </w:r>
      <w:r w:rsidR="008A7DF8" w:rsidRPr="00FA1348">
        <w:rPr>
          <w:spacing w:val="0"/>
          <w:szCs w:val="24"/>
        </w:rPr>
        <w:t>«1.1.19. Ежегодное обновление оборудования для обеззараживания воздуха, дезинфекции помещений и проведения термометрии, обеспечение его регулярного обслуживания и модернизация» в 2023 году не осуществлялось в связи с отсутствием финансирования.</w:t>
      </w:r>
    </w:p>
    <w:p w:rsidR="00F9017E" w:rsidRPr="00FA1348" w:rsidRDefault="00D072AE" w:rsidP="00F9017E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</w:t>
      </w:r>
      <w:r w:rsidR="00F9017E" w:rsidRPr="00FA1348">
        <w:rPr>
          <w:b w:val="0"/>
          <w:szCs w:val="24"/>
        </w:rPr>
        <w:t>исполнения мероприятий составил</w:t>
      </w:r>
      <w:r w:rsidRPr="00FA1348">
        <w:rPr>
          <w:b w:val="0"/>
          <w:szCs w:val="24"/>
        </w:rPr>
        <w:t>а</w:t>
      </w:r>
      <w:r w:rsidR="00F9017E" w:rsidRPr="00FA1348">
        <w:rPr>
          <w:b w:val="0"/>
          <w:szCs w:val="24"/>
        </w:rPr>
        <w:t xml:space="preserve"> </w:t>
      </w:r>
      <w:r w:rsidR="005631D3" w:rsidRPr="00FA1348">
        <w:rPr>
          <w:b w:val="0"/>
          <w:szCs w:val="24"/>
        </w:rPr>
        <w:t>0,</w:t>
      </w:r>
      <w:r w:rsidR="00173FF3" w:rsidRPr="00FA1348">
        <w:rPr>
          <w:b w:val="0"/>
          <w:szCs w:val="24"/>
        </w:rPr>
        <w:t>84</w:t>
      </w:r>
      <w:r w:rsidR="005631D3" w:rsidRPr="00FA1348">
        <w:rPr>
          <w:b w:val="0"/>
          <w:szCs w:val="24"/>
        </w:rPr>
        <w:t>.</w:t>
      </w:r>
    </w:p>
    <w:p w:rsidR="005631D3" w:rsidRPr="00FA1348" w:rsidRDefault="005631D3" w:rsidP="00F9017E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1.1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F9017E" w:rsidRPr="00FA1348" w:rsidRDefault="00F9017E" w:rsidP="00F9017E">
      <w:pPr>
        <w:pStyle w:val="ConsPlusTitle"/>
        <w:ind w:firstLine="708"/>
        <w:jc w:val="both"/>
        <w:rPr>
          <w:b w:val="0"/>
          <w:szCs w:val="24"/>
        </w:rPr>
      </w:pPr>
    </w:p>
    <w:p w:rsidR="00174817" w:rsidRPr="00FA1348" w:rsidRDefault="00032F45" w:rsidP="00174817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1.2. Создание условий для максимальной вовлеченности населения области в систематические занятия физической культурой и спортом</w:t>
      </w:r>
    </w:p>
    <w:p w:rsidR="00F00427" w:rsidRPr="00FA1348" w:rsidRDefault="00F00427" w:rsidP="00174817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032F45" w:rsidRPr="00FA1348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9 показателей, из которых:</w:t>
      </w:r>
    </w:p>
    <w:p w:rsidR="00032F45" w:rsidRPr="00FA1348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</w:t>
      </w:r>
      <w:r w:rsidR="00321BB7" w:rsidRPr="00FA1348">
        <w:rPr>
          <w:b w:val="0"/>
          <w:szCs w:val="24"/>
        </w:rPr>
        <w:t xml:space="preserve">ы </w:t>
      </w:r>
      <w:r w:rsidR="0085551A" w:rsidRPr="00FA1348">
        <w:rPr>
          <w:b w:val="0"/>
          <w:szCs w:val="24"/>
        </w:rPr>
        <w:t xml:space="preserve">плановые </w:t>
      </w:r>
      <w:r w:rsidR="00321BB7" w:rsidRPr="00FA1348">
        <w:rPr>
          <w:b w:val="0"/>
          <w:szCs w:val="24"/>
        </w:rPr>
        <w:t xml:space="preserve">значения по </w:t>
      </w:r>
      <w:r w:rsidR="00027D8B" w:rsidRPr="00FA1348">
        <w:rPr>
          <w:b w:val="0"/>
          <w:szCs w:val="24"/>
        </w:rPr>
        <w:t>4</w:t>
      </w:r>
      <w:r w:rsidR="00321BB7" w:rsidRPr="00FA1348">
        <w:rPr>
          <w:b w:val="0"/>
          <w:szCs w:val="24"/>
        </w:rPr>
        <w:t xml:space="preserve"> показателям</w:t>
      </w:r>
      <w:r w:rsidRPr="00FA1348">
        <w:rPr>
          <w:b w:val="0"/>
          <w:szCs w:val="24"/>
        </w:rPr>
        <w:t>;</w:t>
      </w:r>
    </w:p>
    <w:p w:rsidR="00032F45" w:rsidRPr="00FA1348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85551A" w:rsidRPr="00FA1348">
        <w:rPr>
          <w:b w:val="0"/>
          <w:szCs w:val="24"/>
        </w:rPr>
        <w:t>ы значения по</w:t>
      </w:r>
      <w:r w:rsidRPr="00FA1348">
        <w:rPr>
          <w:b w:val="0"/>
          <w:szCs w:val="24"/>
        </w:rPr>
        <w:t xml:space="preserve"> </w:t>
      </w:r>
      <w:r w:rsidR="00027D8B" w:rsidRPr="00FA1348">
        <w:rPr>
          <w:b w:val="0"/>
          <w:szCs w:val="24"/>
        </w:rPr>
        <w:t>5</w:t>
      </w:r>
      <w:r w:rsidRPr="00FA1348">
        <w:rPr>
          <w:b w:val="0"/>
          <w:szCs w:val="24"/>
        </w:rPr>
        <w:t xml:space="preserve"> показателя</w:t>
      </w:r>
      <w:r w:rsidR="00AB7F03" w:rsidRPr="00FA1348">
        <w:rPr>
          <w:b w:val="0"/>
        </w:rPr>
        <w:t>, в том числе</w:t>
      </w:r>
      <w:r w:rsidRPr="00FA1348">
        <w:rPr>
          <w:b w:val="0"/>
          <w:szCs w:val="24"/>
        </w:rPr>
        <w:t>:</w:t>
      </w:r>
    </w:p>
    <w:p w:rsidR="00027D8B" w:rsidRPr="00FA1348" w:rsidRDefault="00027D8B" w:rsidP="00032F4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показателя «Доля детей и молодежи, систематически занимающихся физической культурой и спортом, в общей численности детей и молодежи в возрасте от 3 до 29 лет» составило </w:t>
      </w:r>
      <w:r w:rsidR="00173FF3" w:rsidRPr="00FA1348">
        <w:rPr>
          <w:b w:val="0"/>
          <w:szCs w:val="24"/>
        </w:rPr>
        <w:t>93,2</w:t>
      </w:r>
      <w:r w:rsidRPr="00FA1348">
        <w:rPr>
          <w:b w:val="0"/>
          <w:szCs w:val="24"/>
        </w:rPr>
        <w:t xml:space="preserve">%, </w:t>
      </w:r>
      <w:r w:rsidR="00173FF3" w:rsidRPr="00FA1348">
        <w:rPr>
          <w:b w:val="0"/>
          <w:szCs w:val="24"/>
        </w:rPr>
        <w:t>хотя и вырос на 1% по сравнению с 2023 годом</w:t>
      </w:r>
      <w:r w:rsidRPr="00FA1348">
        <w:rPr>
          <w:b w:val="0"/>
          <w:szCs w:val="24"/>
        </w:rPr>
        <w:t>;</w:t>
      </w:r>
    </w:p>
    <w:p w:rsidR="001821F0" w:rsidRPr="00FA1348" w:rsidRDefault="001821F0" w:rsidP="003F4A4A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исполнение показателя «</w:t>
      </w:r>
      <w:r w:rsidR="00B86747" w:rsidRPr="00FA1348">
        <w:rPr>
          <w:spacing w:val="0"/>
          <w:szCs w:val="24"/>
        </w:rPr>
        <w:t xml:space="preserve">Численность спортсменов и специалистов города Апатиты, включенных в список кандидатов в спортивные сборные команды Мурманской области» составило </w:t>
      </w:r>
      <w:r w:rsidR="00173FF3" w:rsidRPr="00FA1348">
        <w:rPr>
          <w:spacing w:val="0"/>
          <w:szCs w:val="24"/>
        </w:rPr>
        <w:t>89,9</w:t>
      </w:r>
      <w:r w:rsidR="00B86747" w:rsidRPr="00FA1348">
        <w:rPr>
          <w:spacing w:val="0"/>
          <w:szCs w:val="24"/>
        </w:rPr>
        <w:t>%</w:t>
      </w:r>
      <w:r w:rsidR="00027D8B" w:rsidRPr="00FA1348">
        <w:rPr>
          <w:spacing w:val="0"/>
          <w:szCs w:val="24"/>
        </w:rPr>
        <w:t>. Показатель увеличился по сравнению с 202</w:t>
      </w:r>
      <w:r w:rsidR="00173FF3" w:rsidRPr="00FA1348">
        <w:rPr>
          <w:spacing w:val="0"/>
          <w:szCs w:val="24"/>
        </w:rPr>
        <w:t>3</w:t>
      </w:r>
      <w:r w:rsidR="001F200A" w:rsidRPr="00FA1348">
        <w:rPr>
          <w:spacing w:val="0"/>
          <w:szCs w:val="24"/>
        </w:rPr>
        <w:t xml:space="preserve"> годом на 7,6</w:t>
      </w:r>
      <w:r w:rsidR="00027D8B" w:rsidRPr="00FA1348">
        <w:rPr>
          <w:spacing w:val="0"/>
          <w:szCs w:val="24"/>
        </w:rPr>
        <w:t>%, но не достиг планового значения 202</w:t>
      </w:r>
      <w:r w:rsidR="001F200A" w:rsidRPr="00FA1348">
        <w:rPr>
          <w:spacing w:val="0"/>
          <w:szCs w:val="24"/>
        </w:rPr>
        <w:t>4</w:t>
      </w:r>
      <w:r w:rsidR="00027D8B" w:rsidRPr="00FA1348">
        <w:rPr>
          <w:spacing w:val="0"/>
          <w:szCs w:val="24"/>
        </w:rPr>
        <w:t xml:space="preserve"> года</w:t>
      </w:r>
      <w:r w:rsidR="00B86747" w:rsidRPr="00FA1348">
        <w:rPr>
          <w:spacing w:val="0"/>
          <w:szCs w:val="24"/>
        </w:rPr>
        <w:t>;</w:t>
      </w:r>
    </w:p>
    <w:p w:rsidR="00B86747" w:rsidRPr="00FA1348" w:rsidRDefault="00B86747" w:rsidP="003F4A4A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исполнение показателя «Численность участников проведенных в городе физкультурных и спор</w:t>
      </w:r>
      <w:r w:rsidR="00027D8B" w:rsidRPr="00FA1348">
        <w:rPr>
          <w:spacing w:val="0"/>
          <w:szCs w:val="24"/>
        </w:rPr>
        <w:t xml:space="preserve">тивных мероприятий» составило </w:t>
      </w:r>
      <w:r w:rsidR="001F200A" w:rsidRPr="00FA1348">
        <w:rPr>
          <w:spacing w:val="0"/>
          <w:szCs w:val="24"/>
        </w:rPr>
        <w:t>94,1</w:t>
      </w:r>
      <w:r w:rsidRPr="00FA1348">
        <w:rPr>
          <w:spacing w:val="0"/>
          <w:szCs w:val="24"/>
        </w:rPr>
        <w:t>%</w:t>
      </w:r>
      <w:r w:rsidR="00027D8B" w:rsidRPr="00FA1348">
        <w:rPr>
          <w:spacing w:val="0"/>
          <w:szCs w:val="24"/>
        </w:rPr>
        <w:t>. Показател</w:t>
      </w:r>
      <w:r w:rsidR="001F200A" w:rsidRPr="00FA1348">
        <w:rPr>
          <w:spacing w:val="0"/>
          <w:szCs w:val="24"/>
        </w:rPr>
        <w:t>ь увеличился по сравнению с 2023</w:t>
      </w:r>
      <w:r w:rsidR="00027D8B" w:rsidRPr="00FA1348">
        <w:rPr>
          <w:spacing w:val="0"/>
          <w:szCs w:val="24"/>
        </w:rPr>
        <w:t xml:space="preserve"> годом на </w:t>
      </w:r>
      <w:r w:rsidR="001F200A" w:rsidRPr="00FA1348">
        <w:rPr>
          <w:spacing w:val="0"/>
          <w:szCs w:val="24"/>
        </w:rPr>
        <w:t>1,4</w:t>
      </w:r>
      <w:r w:rsidR="00027D8B" w:rsidRPr="00FA1348">
        <w:rPr>
          <w:spacing w:val="0"/>
          <w:szCs w:val="24"/>
        </w:rPr>
        <w:t xml:space="preserve">%, но не достиг планового значения </w:t>
      </w:r>
      <w:r w:rsidR="001F200A" w:rsidRPr="00FA1348">
        <w:rPr>
          <w:spacing w:val="0"/>
          <w:szCs w:val="24"/>
        </w:rPr>
        <w:t>2024</w:t>
      </w:r>
      <w:r w:rsidR="00027D8B" w:rsidRPr="00FA1348">
        <w:rPr>
          <w:spacing w:val="0"/>
          <w:szCs w:val="24"/>
        </w:rPr>
        <w:t xml:space="preserve"> года</w:t>
      </w:r>
      <w:r w:rsidRPr="00FA1348">
        <w:rPr>
          <w:spacing w:val="0"/>
          <w:szCs w:val="24"/>
        </w:rPr>
        <w:t>;</w:t>
      </w:r>
    </w:p>
    <w:p w:rsidR="00B86747" w:rsidRPr="00FA1348" w:rsidRDefault="00B86747" w:rsidP="003F4A4A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 xml:space="preserve">исполнение показателя «Доля спортсменов-разрядников в общей численности спортсменов, проходящих спортивную подготовку» составило </w:t>
      </w:r>
      <w:r w:rsidR="00027D8B" w:rsidRPr="00FA1348">
        <w:rPr>
          <w:spacing w:val="0"/>
          <w:szCs w:val="24"/>
        </w:rPr>
        <w:t>91,</w:t>
      </w:r>
      <w:r w:rsidR="001F200A" w:rsidRPr="00FA1348">
        <w:rPr>
          <w:spacing w:val="0"/>
          <w:szCs w:val="24"/>
        </w:rPr>
        <w:t>1</w:t>
      </w:r>
      <w:r w:rsidRPr="00FA1348">
        <w:rPr>
          <w:spacing w:val="0"/>
          <w:szCs w:val="24"/>
        </w:rPr>
        <w:t>%;</w:t>
      </w:r>
    </w:p>
    <w:p w:rsidR="00032F45" w:rsidRPr="00FA1348" w:rsidRDefault="00B65AFC" w:rsidP="00032F45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и</w:t>
      </w:r>
      <w:r w:rsidR="003F4A4A" w:rsidRPr="00FA1348">
        <w:rPr>
          <w:spacing w:val="0"/>
          <w:szCs w:val="24"/>
        </w:rPr>
        <w:t>сполнение п</w:t>
      </w:r>
      <w:r w:rsidR="00032F45" w:rsidRPr="00FA1348">
        <w:rPr>
          <w:spacing w:val="0"/>
          <w:szCs w:val="24"/>
        </w:rPr>
        <w:t>оказател</w:t>
      </w:r>
      <w:r w:rsidR="003F4A4A" w:rsidRPr="00FA1348">
        <w:rPr>
          <w:spacing w:val="0"/>
          <w:szCs w:val="24"/>
        </w:rPr>
        <w:t>я</w:t>
      </w:r>
      <w:r w:rsidR="00032F45" w:rsidRPr="00FA1348">
        <w:rPr>
          <w:spacing w:val="0"/>
          <w:szCs w:val="24"/>
        </w:rPr>
        <w:t xml:space="preserve"> «Уровень финансирования организаций, осуществляющих спортивную подготовку, в соответствии с требованиями федеральных стандартов спортивной подготовки»</w:t>
      </w:r>
      <w:r w:rsidR="00DF0B11" w:rsidRPr="00FA1348">
        <w:rPr>
          <w:spacing w:val="0"/>
          <w:szCs w:val="24"/>
        </w:rPr>
        <w:t xml:space="preserve"> составил</w:t>
      </w:r>
      <w:r w:rsidR="003F4A4A" w:rsidRPr="00FA1348">
        <w:rPr>
          <w:spacing w:val="0"/>
          <w:szCs w:val="24"/>
        </w:rPr>
        <w:t>о</w:t>
      </w:r>
      <w:r w:rsidR="00DF0B11" w:rsidRPr="00FA1348">
        <w:rPr>
          <w:spacing w:val="0"/>
          <w:szCs w:val="24"/>
        </w:rPr>
        <w:t xml:space="preserve"> </w:t>
      </w:r>
      <w:r w:rsidR="004C7807" w:rsidRPr="00FA1348">
        <w:rPr>
          <w:spacing w:val="0"/>
          <w:szCs w:val="24"/>
        </w:rPr>
        <w:t>27,1</w:t>
      </w:r>
      <w:r w:rsidR="00DF0B11" w:rsidRPr="00FA1348">
        <w:rPr>
          <w:spacing w:val="0"/>
          <w:szCs w:val="24"/>
        </w:rPr>
        <w:t xml:space="preserve">%. Отклонение от плана связано с изменением объемов финансирования  в соответствии с федеральными стандартами спортивной подготовки (субсидия </w:t>
      </w:r>
      <w:proofErr w:type="spellStart"/>
      <w:r w:rsidR="00DF0B11" w:rsidRPr="00FA1348">
        <w:rPr>
          <w:spacing w:val="0"/>
          <w:szCs w:val="24"/>
        </w:rPr>
        <w:t>Минспорта</w:t>
      </w:r>
      <w:proofErr w:type="spellEnd"/>
      <w:r w:rsidR="00DF0B11" w:rsidRPr="00FA1348">
        <w:rPr>
          <w:spacing w:val="0"/>
          <w:szCs w:val="24"/>
        </w:rPr>
        <w:t xml:space="preserve"> МО).</w:t>
      </w:r>
    </w:p>
    <w:p w:rsidR="00DF0B11" w:rsidRPr="00FA1348" w:rsidRDefault="005631D3" w:rsidP="00DF0B11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1F200A" w:rsidRPr="00FA1348">
        <w:rPr>
          <w:b w:val="0"/>
          <w:szCs w:val="24"/>
        </w:rPr>
        <w:t>88</w:t>
      </w:r>
      <w:r w:rsidR="007D48CA" w:rsidRPr="00FA1348">
        <w:rPr>
          <w:b w:val="0"/>
          <w:szCs w:val="24"/>
        </w:rPr>
        <w:t>.</w:t>
      </w:r>
    </w:p>
    <w:p w:rsidR="00F00427" w:rsidRPr="00FA1348" w:rsidRDefault="007D48CA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>Исполнение мероприятий</w:t>
      </w:r>
    </w:p>
    <w:p w:rsidR="00941EB1" w:rsidRPr="00FA1348" w:rsidRDefault="00F9017E" w:rsidP="001F200A">
      <w:pPr>
        <w:pStyle w:val="ConsPlusTitle"/>
        <w:ind w:firstLine="708"/>
        <w:jc w:val="both"/>
        <w:rPr>
          <w:szCs w:val="24"/>
        </w:rPr>
      </w:pPr>
      <w:r w:rsidRPr="00FA1348">
        <w:rPr>
          <w:b w:val="0"/>
        </w:rPr>
        <w:t>Все</w:t>
      </w:r>
      <w:r w:rsidR="001F200A" w:rsidRPr="00FA1348">
        <w:rPr>
          <w:b w:val="0"/>
        </w:rPr>
        <w:t>го в</w:t>
      </w:r>
      <w:r w:rsidRPr="00FA1348">
        <w:rPr>
          <w:b w:val="0"/>
        </w:rPr>
        <w:t xml:space="preserve"> Задаче 1.2. на 202</w:t>
      </w:r>
      <w:r w:rsidR="001F200A" w:rsidRPr="00FA1348">
        <w:rPr>
          <w:b w:val="0"/>
        </w:rPr>
        <w:t>4</w:t>
      </w:r>
      <w:r w:rsidRPr="00FA1348">
        <w:rPr>
          <w:b w:val="0"/>
        </w:rPr>
        <w:t xml:space="preserve"> год запланировано</w:t>
      </w:r>
      <w:r w:rsidR="00941EB1" w:rsidRPr="00FA1348">
        <w:rPr>
          <w:b w:val="0"/>
        </w:rPr>
        <w:t xml:space="preserve"> </w:t>
      </w:r>
      <w:r w:rsidR="00DA3D9D" w:rsidRPr="00FA1348">
        <w:rPr>
          <w:b w:val="0"/>
        </w:rPr>
        <w:t>19</w:t>
      </w:r>
      <w:r w:rsidR="001F200A" w:rsidRPr="00FA1348">
        <w:rPr>
          <w:b w:val="0"/>
        </w:rPr>
        <w:t xml:space="preserve"> мероприятий. Все мероприятия выполнены. </w:t>
      </w:r>
    </w:p>
    <w:p w:rsidR="005631D3" w:rsidRPr="00FA1348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исполнения мероприятий составила </w:t>
      </w:r>
      <w:r w:rsidR="001F200A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5631D3" w:rsidRPr="00FA1348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1.2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5631D3" w:rsidRPr="00FA1348" w:rsidRDefault="005631D3" w:rsidP="00C23798">
      <w:pPr>
        <w:pStyle w:val="ConsPlusTitle"/>
        <w:ind w:firstLine="708"/>
        <w:jc w:val="both"/>
        <w:rPr>
          <w:i/>
          <w:szCs w:val="24"/>
        </w:rPr>
      </w:pPr>
    </w:p>
    <w:p w:rsidR="00C23798" w:rsidRPr="00FA1348" w:rsidRDefault="00C23798" w:rsidP="00C23798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lastRenderedPageBreak/>
        <w:t>Задача 1.3. Создание условий для творческого и культурного развития личности, успешной самореализации молодежи и её интеграции в общество</w:t>
      </w:r>
    </w:p>
    <w:p w:rsidR="00F00427" w:rsidRPr="00FA1348" w:rsidRDefault="00F00427" w:rsidP="00C23798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C23798" w:rsidRPr="00FA1348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</w:t>
      </w:r>
      <w:r w:rsidR="005641A7" w:rsidRPr="00FA1348">
        <w:rPr>
          <w:b w:val="0"/>
          <w:szCs w:val="24"/>
        </w:rPr>
        <w:t xml:space="preserve">9 </w:t>
      </w:r>
      <w:r w:rsidRPr="00FA1348">
        <w:rPr>
          <w:b w:val="0"/>
          <w:szCs w:val="24"/>
        </w:rPr>
        <w:t>показателей, из которых:</w:t>
      </w:r>
    </w:p>
    <w:p w:rsidR="00C23798" w:rsidRPr="00FA1348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</w:t>
      </w:r>
      <w:r w:rsidR="00B65AFC" w:rsidRPr="00FA1348">
        <w:rPr>
          <w:b w:val="0"/>
          <w:szCs w:val="24"/>
        </w:rPr>
        <w:t xml:space="preserve">ы </w:t>
      </w:r>
      <w:r w:rsidR="0085551A" w:rsidRPr="00FA1348">
        <w:rPr>
          <w:b w:val="0"/>
          <w:szCs w:val="24"/>
        </w:rPr>
        <w:t xml:space="preserve">плановые </w:t>
      </w:r>
      <w:r w:rsidR="00B65AFC" w:rsidRPr="00FA1348">
        <w:rPr>
          <w:b w:val="0"/>
          <w:szCs w:val="24"/>
        </w:rPr>
        <w:t>значения по</w:t>
      </w:r>
      <w:r w:rsidRPr="00FA1348">
        <w:rPr>
          <w:b w:val="0"/>
          <w:szCs w:val="24"/>
        </w:rPr>
        <w:t xml:space="preserve"> </w:t>
      </w:r>
      <w:r w:rsidR="001F200A" w:rsidRPr="00FA1348">
        <w:rPr>
          <w:b w:val="0"/>
          <w:szCs w:val="24"/>
        </w:rPr>
        <w:t>7</w:t>
      </w:r>
      <w:r w:rsidRPr="00FA1348">
        <w:rPr>
          <w:b w:val="0"/>
          <w:szCs w:val="24"/>
        </w:rPr>
        <w:t xml:space="preserve"> показател</w:t>
      </w:r>
      <w:r w:rsidR="00B65AFC" w:rsidRPr="00FA1348">
        <w:rPr>
          <w:b w:val="0"/>
          <w:szCs w:val="24"/>
        </w:rPr>
        <w:t>ям</w:t>
      </w:r>
      <w:r w:rsidRPr="00FA1348">
        <w:rPr>
          <w:b w:val="0"/>
          <w:szCs w:val="24"/>
        </w:rPr>
        <w:t>;</w:t>
      </w:r>
    </w:p>
    <w:p w:rsidR="00C23798" w:rsidRPr="00FA1348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85551A" w:rsidRPr="00FA1348">
        <w:rPr>
          <w:b w:val="0"/>
          <w:szCs w:val="24"/>
        </w:rPr>
        <w:t>о значение по</w:t>
      </w:r>
      <w:r w:rsidR="001F22D3" w:rsidRPr="00FA1348">
        <w:rPr>
          <w:b w:val="0"/>
          <w:szCs w:val="24"/>
        </w:rPr>
        <w:t xml:space="preserve"> </w:t>
      </w:r>
      <w:r w:rsidR="001F200A" w:rsidRPr="00FA1348">
        <w:rPr>
          <w:b w:val="0"/>
          <w:szCs w:val="24"/>
        </w:rPr>
        <w:t>2</w:t>
      </w:r>
      <w:r w:rsidRPr="00FA1348">
        <w:rPr>
          <w:b w:val="0"/>
          <w:szCs w:val="24"/>
        </w:rPr>
        <w:t xml:space="preserve"> показател</w:t>
      </w:r>
      <w:r w:rsidR="001F200A" w:rsidRPr="00FA1348">
        <w:rPr>
          <w:b w:val="0"/>
          <w:szCs w:val="24"/>
        </w:rPr>
        <w:t>ям</w:t>
      </w:r>
      <w:r w:rsidRPr="00FA1348">
        <w:rPr>
          <w:b w:val="0"/>
          <w:szCs w:val="24"/>
        </w:rPr>
        <w:t>:</w:t>
      </w:r>
    </w:p>
    <w:p w:rsidR="001F200A" w:rsidRPr="00FA1348" w:rsidRDefault="001F200A" w:rsidP="001F200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показателя «Численность участников клубных формирований» составило 95,6%. </w:t>
      </w:r>
    </w:p>
    <w:p w:rsidR="001F22D3" w:rsidRPr="00FA1348" w:rsidRDefault="00151FF0" w:rsidP="007404F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B65AFC" w:rsidRPr="00FA1348">
        <w:rPr>
          <w:b w:val="0"/>
          <w:szCs w:val="24"/>
        </w:rPr>
        <w:t>п</w:t>
      </w:r>
      <w:r w:rsidR="001F22D3" w:rsidRPr="00FA1348">
        <w:rPr>
          <w:b w:val="0"/>
          <w:szCs w:val="24"/>
        </w:rPr>
        <w:t>оказател</w:t>
      </w:r>
      <w:r w:rsidRPr="00FA1348">
        <w:rPr>
          <w:b w:val="0"/>
          <w:szCs w:val="24"/>
        </w:rPr>
        <w:t>я</w:t>
      </w:r>
      <w:r w:rsidR="001F22D3" w:rsidRPr="00FA1348">
        <w:rPr>
          <w:b w:val="0"/>
          <w:szCs w:val="24"/>
        </w:rPr>
        <w:t xml:space="preserve"> «Число посещений культурных мероприятий на платной основе»</w:t>
      </w:r>
      <w:r w:rsidRPr="00FA1348">
        <w:rPr>
          <w:b w:val="0"/>
          <w:szCs w:val="24"/>
        </w:rPr>
        <w:t xml:space="preserve"> </w:t>
      </w:r>
      <w:r w:rsidR="00056891" w:rsidRPr="00FA1348">
        <w:rPr>
          <w:b w:val="0"/>
          <w:szCs w:val="24"/>
        </w:rPr>
        <w:t>составило</w:t>
      </w:r>
      <w:r w:rsidR="001F22D3" w:rsidRPr="00FA1348">
        <w:rPr>
          <w:b w:val="0"/>
          <w:szCs w:val="24"/>
        </w:rPr>
        <w:t xml:space="preserve"> </w:t>
      </w:r>
      <w:r w:rsidR="001F200A" w:rsidRPr="00FA1348">
        <w:rPr>
          <w:b w:val="0"/>
          <w:szCs w:val="24"/>
        </w:rPr>
        <w:t>48,8</w:t>
      </w:r>
      <w:r w:rsidR="001F22D3" w:rsidRPr="00FA1348">
        <w:rPr>
          <w:b w:val="0"/>
          <w:szCs w:val="24"/>
        </w:rPr>
        <w:t>%.</w:t>
      </w:r>
      <w:r w:rsidR="007404F3" w:rsidRPr="00FA1348">
        <w:rPr>
          <w:b w:val="0"/>
          <w:szCs w:val="24"/>
        </w:rPr>
        <w:t xml:space="preserve"> </w:t>
      </w:r>
    </w:p>
    <w:p w:rsidR="005631D3" w:rsidRPr="00FA1348" w:rsidRDefault="005631D3" w:rsidP="001F22D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0,9</w:t>
      </w:r>
      <w:r w:rsidR="001F200A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. </w:t>
      </w:r>
    </w:p>
    <w:p w:rsidR="001F22D3" w:rsidRPr="00FA1348" w:rsidRDefault="00F00427" w:rsidP="001F22D3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>Исполнение м</w:t>
      </w:r>
      <w:r w:rsidR="001F22D3" w:rsidRPr="00FA1348">
        <w:rPr>
          <w:b w:val="0"/>
          <w:i/>
          <w:szCs w:val="24"/>
          <w:u w:val="single"/>
        </w:rPr>
        <w:t>ероприяти</w:t>
      </w:r>
      <w:r w:rsidRPr="00FA1348">
        <w:rPr>
          <w:b w:val="0"/>
          <w:i/>
          <w:szCs w:val="24"/>
          <w:u w:val="single"/>
        </w:rPr>
        <w:t>й</w:t>
      </w:r>
    </w:p>
    <w:p w:rsidR="001F22D3" w:rsidRPr="00FA1348" w:rsidRDefault="001F22D3" w:rsidP="001F22D3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1.3. на 202</w:t>
      </w:r>
      <w:r w:rsidR="001F200A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</w:t>
      </w:r>
      <w:r w:rsidR="007404F3" w:rsidRPr="00FA1348">
        <w:rPr>
          <w:b w:val="0"/>
        </w:rPr>
        <w:t>2</w:t>
      </w:r>
      <w:r w:rsidR="001F200A" w:rsidRPr="00FA1348">
        <w:rPr>
          <w:b w:val="0"/>
        </w:rPr>
        <w:t>5</w:t>
      </w:r>
      <w:r w:rsidRPr="00FA1348">
        <w:rPr>
          <w:b w:val="0"/>
        </w:rPr>
        <w:t xml:space="preserve"> мероприяти</w:t>
      </w:r>
      <w:r w:rsidR="007404F3" w:rsidRPr="00FA1348">
        <w:rPr>
          <w:b w:val="0"/>
        </w:rPr>
        <w:t>й</w:t>
      </w:r>
      <w:r w:rsidRPr="00FA1348">
        <w:rPr>
          <w:b w:val="0"/>
        </w:rPr>
        <w:t>, из которых:</w:t>
      </w:r>
    </w:p>
    <w:p w:rsidR="001F22D3" w:rsidRPr="00FA1348" w:rsidRDefault="001F22D3" w:rsidP="001F22D3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- выполнено </w:t>
      </w:r>
      <w:r w:rsidR="007404F3" w:rsidRPr="00FA1348">
        <w:rPr>
          <w:b w:val="0"/>
        </w:rPr>
        <w:t>2</w:t>
      </w:r>
      <w:r w:rsidR="001F200A" w:rsidRPr="00FA1348">
        <w:rPr>
          <w:b w:val="0"/>
        </w:rPr>
        <w:t>4</w:t>
      </w:r>
      <w:r w:rsidRPr="00FA1348">
        <w:rPr>
          <w:b w:val="0"/>
        </w:rPr>
        <w:t xml:space="preserve"> мероприяти</w:t>
      </w:r>
      <w:r w:rsidR="007404F3" w:rsidRPr="00FA1348">
        <w:rPr>
          <w:b w:val="0"/>
        </w:rPr>
        <w:t>й</w:t>
      </w:r>
      <w:r w:rsidRPr="00FA1348">
        <w:rPr>
          <w:b w:val="0"/>
        </w:rPr>
        <w:t>;</w:t>
      </w:r>
    </w:p>
    <w:p w:rsidR="001F22D3" w:rsidRPr="00FA1348" w:rsidRDefault="001F22D3" w:rsidP="001F22D3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- не выполнено </w:t>
      </w:r>
      <w:r w:rsidR="00F00427" w:rsidRPr="00FA1348">
        <w:rPr>
          <w:b w:val="0"/>
        </w:rPr>
        <w:t>1</w:t>
      </w:r>
      <w:r w:rsidRPr="00FA1348">
        <w:rPr>
          <w:b w:val="0"/>
        </w:rPr>
        <w:t xml:space="preserve"> мероприятие: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«1.3.16. Ежегодное предоставление грантов на конкурсной основе в форме субсидии городского бюджета на организацию мероприятий и деятельность клубных формирований самодеятельного народного творчества СО НКО». В 202</w:t>
      </w:r>
      <w:r w:rsidR="001F200A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 году конкурс грантов не проводился</w:t>
      </w:r>
      <w:r w:rsidR="00AE13F1" w:rsidRPr="00FA1348">
        <w:rPr>
          <w:b w:val="0"/>
          <w:szCs w:val="24"/>
        </w:rPr>
        <w:t>.</w:t>
      </w:r>
    </w:p>
    <w:p w:rsidR="005631D3" w:rsidRPr="00FA1348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</w:t>
      </w:r>
      <w:r w:rsidR="006558EF" w:rsidRPr="00FA1348">
        <w:rPr>
          <w:b w:val="0"/>
          <w:szCs w:val="24"/>
        </w:rPr>
        <w:t>л</w:t>
      </w:r>
      <w:r w:rsidR="007404F3" w:rsidRPr="00FA1348">
        <w:rPr>
          <w:b w:val="0"/>
          <w:szCs w:val="24"/>
        </w:rPr>
        <w:t>нения мероприятий составила 0,96</w:t>
      </w:r>
      <w:r w:rsidRPr="00FA1348">
        <w:rPr>
          <w:b w:val="0"/>
          <w:szCs w:val="24"/>
        </w:rPr>
        <w:t>.</w:t>
      </w:r>
    </w:p>
    <w:p w:rsidR="005631D3" w:rsidRPr="00FA1348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По Задаче 1.</w:t>
      </w:r>
      <w:r w:rsidR="006558EF" w:rsidRPr="00FA1348">
        <w:rPr>
          <w:b w:val="0"/>
          <w:szCs w:val="24"/>
        </w:rPr>
        <w:t>3</w:t>
      </w:r>
      <w:r w:rsidRPr="00FA1348">
        <w:rPr>
          <w:b w:val="0"/>
          <w:szCs w:val="24"/>
        </w:rPr>
        <w:t xml:space="preserve">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DF0B11" w:rsidRPr="00FA1348" w:rsidRDefault="007A6172" w:rsidP="009D1D3B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1.4. Поддержка социально уязвимых слоев населения, социально ориентированных некоммерческих организаций. Укрепление здоровья населения</w:t>
      </w:r>
    </w:p>
    <w:p w:rsidR="007A6172" w:rsidRPr="00FA1348" w:rsidRDefault="00F00427" w:rsidP="00DF0B11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7A6172" w:rsidRPr="00FA1348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="007404F3" w:rsidRPr="00FA1348">
        <w:rPr>
          <w:b w:val="0"/>
          <w:szCs w:val="24"/>
        </w:rPr>
        <w:t xml:space="preserve"> 5</w:t>
      </w:r>
      <w:r w:rsidRPr="00FA1348">
        <w:rPr>
          <w:b w:val="0"/>
          <w:szCs w:val="24"/>
        </w:rPr>
        <w:t xml:space="preserve"> показателей, из которых:</w:t>
      </w:r>
    </w:p>
    <w:p w:rsidR="007A6172" w:rsidRPr="00FA1348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</w:t>
      </w:r>
      <w:r w:rsidR="0085551A" w:rsidRPr="00FA1348">
        <w:rPr>
          <w:b w:val="0"/>
          <w:szCs w:val="24"/>
        </w:rPr>
        <w:t>ы плановые значения</w:t>
      </w:r>
      <w:r w:rsidRPr="00FA1348">
        <w:rPr>
          <w:b w:val="0"/>
          <w:szCs w:val="24"/>
        </w:rPr>
        <w:t xml:space="preserve"> </w:t>
      </w:r>
      <w:r w:rsidR="001F200A" w:rsidRPr="00FA1348">
        <w:rPr>
          <w:b w:val="0"/>
          <w:szCs w:val="24"/>
        </w:rPr>
        <w:t>2</w:t>
      </w:r>
      <w:r w:rsidRPr="00FA1348">
        <w:rPr>
          <w:b w:val="0"/>
          <w:szCs w:val="24"/>
        </w:rPr>
        <w:t xml:space="preserve"> показател</w:t>
      </w:r>
      <w:r w:rsidR="00C264CA" w:rsidRPr="00FA1348">
        <w:rPr>
          <w:b w:val="0"/>
          <w:szCs w:val="24"/>
        </w:rPr>
        <w:t>я</w:t>
      </w:r>
      <w:r w:rsidRPr="00FA1348">
        <w:rPr>
          <w:b w:val="0"/>
          <w:szCs w:val="24"/>
        </w:rPr>
        <w:t>;</w:t>
      </w:r>
    </w:p>
    <w:p w:rsidR="007A6172" w:rsidRPr="00FA1348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85551A" w:rsidRPr="00FA1348">
        <w:rPr>
          <w:b w:val="0"/>
          <w:szCs w:val="24"/>
        </w:rPr>
        <w:t>ы значения</w:t>
      </w:r>
      <w:r w:rsidR="007404F3" w:rsidRPr="00FA1348">
        <w:rPr>
          <w:b w:val="0"/>
          <w:szCs w:val="24"/>
        </w:rPr>
        <w:t xml:space="preserve"> </w:t>
      </w:r>
      <w:r w:rsidR="0085551A" w:rsidRPr="00FA1348">
        <w:rPr>
          <w:b w:val="0"/>
          <w:szCs w:val="24"/>
        </w:rPr>
        <w:t xml:space="preserve">по </w:t>
      </w:r>
      <w:r w:rsidR="001F200A" w:rsidRPr="00FA1348">
        <w:rPr>
          <w:b w:val="0"/>
          <w:szCs w:val="24"/>
        </w:rPr>
        <w:t>3</w:t>
      </w:r>
      <w:r w:rsidRPr="00FA1348">
        <w:rPr>
          <w:b w:val="0"/>
          <w:szCs w:val="24"/>
        </w:rPr>
        <w:t xml:space="preserve"> показател</w:t>
      </w:r>
      <w:r w:rsidR="007404F3" w:rsidRPr="00FA1348">
        <w:rPr>
          <w:b w:val="0"/>
          <w:szCs w:val="24"/>
        </w:rPr>
        <w:t>я</w:t>
      </w:r>
      <w:r w:rsidR="0085551A" w:rsidRPr="00FA1348">
        <w:rPr>
          <w:b w:val="0"/>
          <w:szCs w:val="24"/>
        </w:rPr>
        <w:t>м</w:t>
      </w:r>
      <w:r w:rsidRPr="00FA1348">
        <w:rPr>
          <w:b w:val="0"/>
          <w:szCs w:val="24"/>
        </w:rPr>
        <w:t>:</w:t>
      </w:r>
    </w:p>
    <w:p w:rsidR="007A6172" w:rsidRPr="00FA1348" w:rsidRDefault="006D2710" w:rsidP="007A6172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B65AFC" w:rsidRPr="00FA1348">
        <w:rPr>
          <w:b w:val="0"/>
          <w:szCs w:val="24"/>
        </w:rPr>
        <w:t>п</w:t>
      </w:r>
      <w:r w:rsidR="007A6172" w:rsidRPr="00FA1348">
        <w:rPr>
          <w:b w:val="0"/>
          <w:szCs w:val="24"/>
        </w:rPr>
        <w:t>оказател</w:t>
      </w:r>
      <w:r w:rsidRPr="00FA1348">
        <w:rPr>
          <w:b w:val="0"/>
          <w:szCs w:val="24"/>
        </w:rPr>
        <w:t>я</w:t>
      </w:r>
      <w:r w:rsidR="007A6172" w:rsidRPr="00FA1348">
        <w:rPr>
          <w:b w:val="0"/>
          <w:szCs w:val="24"/>
        </w:rPr>
        <w:t xml:space="preserve"> «Доля объектов социальной инфраструктуры, отвечающих требованиям доступности, в </w:t>
      </w:r>
      <w:proofErr w:type="gramStart"/>
      <w:r w:rsidR="007A6172" w:rsidRPr="00FA1348">
        <w:rPr>
          <w:b w:val="0"/>
          <w:szCs w:val="24"/>
        </w:rPr>
        <w:t>общем</w:t>
      </w:r>
      <w:proofErr w:type="gramEnd"/>
      <w:r w:rsidR="007A6172" w:rsidRPr="00FA1348">
        <w:rPr>
          <w:b w:val="0"/>
          <w:szCs w:val="24"/>
        </w:rPr>
        <w:t xml:space="preserve"> их количестве (нарастающим итогом)» </w:t>
      </w:r>
      <w:r w:rsidRPr="00FA1348">
        <w:rPr>
          <w:b w:val="0"/>
          <w:szCs w:val="24"/>
        </w:rPr>
        <w:t>составило</w:t>
      </w:r>
      <w:r w:rsidR="007A6172" w:rsidRPr="00FA1348">
        <w:rPr>
          <w:b w:val="0"/>
          <w:szCs w:val="24"/>
        </w:rPr>
        <w:t xml:space="preserve"> </w:t>
      </w:r>
      <w:r w:rsidR="001F200A" w:rsidRPr="00FA1348">
        <w:rPr>
          <w:b w:val="0"/>
          <w:szCs w:val="24"/>
        </w:rPr>
        <w:t>78,0</w:t>
      </w:r>
      <w:r w:rsidR="007A6172" w:rsidRPr="00FA1348">
        <w:rPr>
          <w:b w:val="0"/>
          <w:szCs w:val="24"/>
        </w:rPr>
        <w:t>%</w:t>
      </w:r>
      <w:r w:rsidR="004965F0" w:rsidRPr="00FA1348">
        <w:rPr>
          <w:b w:val="0"/>
          <w:szCs w:val="24"/>
        </w:rPr>
        <w:t xml:space="preserve">. </w:t>
      </w:r>
      <w:r w:rsidR="001F200A" w:rsidRPr="00FA1348">
        <w:rPr>
          <w:b w:val="0"/>
          <w:szCs w:val="24"/>
        </w:rPr>
        <w:t>Показатель увеличился по сравнению с 2023 годом на 1,4%, но не достиг планового значения 2024 года;</w:t>
      </w:r>
    </w:p>
    <w:p w:rsidR="006558EF" w:rsidRPr="00FA1348" w:rsidRDefault="006558EF" w:rsidP="00F00427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0F5EDE" w:rsidRPr="00FA1348">
        <w:rPr>
          <w:b w:val="0"/>
          <w:szCs w:val="24"/>
        </w:rPr>
        <w:t>7</w:t>
      </w:r>
      <w:r w:rsidR="001F200A" w:rsidRPr="00FA1348">
        <w:rPr>
          <w:b w:val="0"/>
          <w:szCs w:val="24"/>
        </w:rPr>
        <w:t>2</w:t>
      </w:r>
      <w:r w:rsidRPr="00FA1348">
        <w:rPr>
          <w:b w:val="0"/>
          <w:szCs w:val="24"/>
        </w:rPr>
        <w:t xml:space="preserve">. </w:t>
      </w:r>
    </w:p>
    <w:p w:rsidR="00F00427" w:rsidRPr="00FA1348" w:rsidRDefault="00C264CA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>Исполнение мероприятий</w:t>
      </w:r>
    </w:p>
    <w:p w:rsidR="00F00427" w:rsidRPr="00FA1348" w:rsidRDefault="000F5EDE" w:rsidP="000F5EDE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</w:rPr>
        <w:t>Всего в Задаче 1.4 на 202</w:t>
      </w:r>
      <w:r w:rsidR="001F200A" w:rsidRPr="00FA1348">
        <w:rPr>
          <w:b w:val="0"/>
        </w:rPr>
        <w:t>4</w:t>
      </w:r>
      <w:r w:rsidR="00F00427" w:rsidRPr="00FA1348">
        <w:rPr>
          <w:b w:val="0"/>
        </w:rPr>
        <w:t xml:space="preserve"> год запланировано 1</w:t>
      </w:r>
      <w:r w:rsidRPr="00FA1348">
        <w:rPr>
          <w:b w:val="0"/>
        </w:rPr>
        <w:t>4 мероприятий.</w:t>
      </w:r>
      <w:r w:rsidR="00F00427" w:rsidRPr="00FA1348">
        <w:rPr>
          <w:b w:val="0"/>
        </w:rPr>
        <w:t xml:space="preserve"> </w:t>
      </w:r>
      <w:r w:rsidRPr="00FA1348">
        <w:rPr>
          <w:b w:val="0"/>
        </w:rPr>
        <w:t>Все мероприятия выполнены.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исполнения мероприятий составила </w:t>
      </w:r>
      <w:r w:rsidR="000F5EDE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1.4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0F5EDE" w:rsidRPr="00FA1348" w:rsidRDefault="000F5EDE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Итого по стратегическому направлению 1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F00427" w:rsidRPr="00FA1348" w:rsidRDefault="00F00427" w:rsidP="007A6172">
      <w:pPr>
        <w:pStyle w:val="ConsPlusTitle"/>
        <w:ind w:firstLine="708"/>
        <w:jc w:val="both"/>
        <w:rPr>
          <w:b w:val="0"/>
          <w:szCs w:val="24"/>
        </w:rPr>
      </w:pPr>
    </w:p>
    <w:p w:rsidR="004965F0" w:rsidRPr="00FA1348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szCs w:val="24"/>
        </w:rPr>
        <w:t xml:space="preserve">2. </w:t>
      </w:r>
      <w:r w:rsidRPr="00FA1348">
        <w:rPr>
          <w:i/>
          <w:szCs w:val="24"/>
        </w:rPr>
        <w:t>Второе стратегическое направление «Обеспечение комфортной и безопасной среды проживания населения города»</w:t>
      </w:r>
    </w:p>
    <w:p w:rsidR="004965F0" w:rsidRPr="00FA1348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2.1. Обеспечение благоприятной окружающей среды для населения</w:t>
      </w:r>
    </w:p>
    <w:p w:rsidR="004965F0" w:rsidRPr="00FA1348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E411F3" w:rsidRPr="00FA1348" w:rsidRDefault="00204E6A" w:rsidP="00E411F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="0094081C" w:rsidRPr="00FA1348">
        <w:rPr>
          <w:b w:val="0"/>
          <w:szCs w:val="24"/>
        </w:rPr>
        <w:t xml:space="preserve"> 4 показателя, все </w:t>
      </w:r>
      <w:r w:rsidRPr="00FA1348">
        <w:rPr>
          <w:b w:val="0"/>
          <w:szCs w:val="24"/>
        </w:rPr>
        <w:t>выполнены</w:t>
      </w:r>
      <w:r w:rsidR="00B65AFC" w:rsidRPr="00FA1348">
        <w:rPr>
          <w:b w:val="0"/>
          <w:szCs w:val="24"/>
        </w:rPr>
        <w:t>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</w:t>
      </w:r>
      <w:r w:rsidR="00C264CA" w:rsidRPr="00FA1348">
        <w:rPr>
          <w:b w:val="0"/>
          <w:szCs w:val="24"/>
        </w:rPr>
        <w:t>ижения показателей составила 1.</w:t>
      </w:r>
    </w:p>
    <w:p w:rsidR="00204E6A" w:rsidRPr="00FA1348" w:rsidRDefault="00204E6A" w:rsidP="00204E6A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483859" w:rsidRPr="00FA1348" w:rsidRDefault="00483859" w:rsidP="00E424F9">
      <w:pPr>
        <w:pStyle w:val="ConsPlusTitle"/>
        <w:ind w:firstLine="708"/>
        <w:jc w:val="both"/>
      </w:pPr>
      <w:r w:rsidRPr="00FA1348">
        <w:rPr>
          <w:b w:val="0"/>
        </w:rPr>
        <w:t>Всего в Задаче 2.1 на 202</w:t>
      </w:r>
      <w:r w:rsidR="00F9562F" w:rsidRPr="00FA1348">
        <w:rPr>
          <w:b w:val="0"/>
        </w:rPr>
        <w:t>4</w:t>
      </w:r>
      <w:r w:rsidRPr="00FA1348">
        <w:rPr>
          <w:b w:val="0"/>
        </w:rPr>
        <w:t xml:space="preserve"> го</w:t>
      </w:r>
      <w:r w:rsidR="002621EF" w:rsidRPr="00FA1348">
        <w:rPr>
          <w:b w:val="0"/>
        </w:rPr>
        <w:t>д запланировано 8</w:t>
      </w:r>
      <w:r w:rsidRPr="00FA1348">
        <w:rPr>
          <w:b w:val="0"/>
        </w:rPr>
        <w:t xml:space="preserve"> мероприятий, </w:t>
      </w:r>
      <w:r w:rsidR="00E424F9" w:rsidRPr="00FA1348">
        <w:rPr>
          <w:b w:val="0"/>
        </w:rPr>
        <w:t>все выполнены.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исполнения мероприятий составила </w:t>
      </w:r>
      <w:r w:rsidR="000F5EDE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F00427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2.1 достигнута </w:t>
      </w:r>
      <w:r w:rsidR="000F5EDE" w:rsidRPr="00FA1348">
        <w:rPr>
          <w:b w:val="0"/>
          <w:i/>
          <w:szCs w:val="24"/>
        </w:rPr>
        <w:t>высокая</w:t>
      </w:r>
      <w:r w:rsidRPr="00FA1348">
        <w:rPr>
          <w:b w:val="0"/>
          <w:szCs w:val="24"/>
        </w:rPr>
        <w:t xml:space="preserve"> степень эффективности</w:t>
      </w:r>
      <w:r w:rsidR="00F9562F" w:rsidRPr="00FA1348">
        <w:rPr>
          <w:b w:val="0"/>
          <w:szCs w:val="24"/>
        </w:rPr>
        <w:t>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FA1348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lastRenderedPageBreak/>
        <w:t>Задача 2.2. Повышение доступности жилья, обеспечение безопасных и комфортных условий проживания граждан, качества и надежности предоставления жилищно-коммунальных услуг</w:t>
      </w:r>
    </w:p>
    <w:p w:rsidR="006220A9" w:rsidRPr="00FA1348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204E6A" w:rsidRPr="00FA1348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</w:t>
      </w:r>
      <w:r w:rsidR="00654789" w:rsidRPr="00FA1348">
        <w:rPr>
          <w:b w:val="0"/>
          <w:szCs w:val="24"/>
        </w:rPr>
        <w:t>5</w:t>
      </w:r>
      <w:r w:rsidRPr="00FA1348">
        <w:rPr>
          <w:b w:val="0"/>
          <w:szCs w:val="24"/>
        </w:rPr>
        <w:t xml:space="preserve"> показателя, из </w:t>
      </w:r>
      <w:proofErr w:type="gramStart"/>
      <w:r w:rsidRPr="00FA1348">
        <w:rPr>
          <w:b w:val="0"/>
          <w:szCs w:val="24"/>
        </w:rPr>
        <w:t>которых</w:t>
      </w:r>
      <w:proofErr w:type="gramEnd"/>
      <w:r w:rsidRPr="00FA1348">
        <w:rPr>
          <w:b w:val="0"/>
          <w:szCs w:val="24"/>
        </w:rPr>
        <w:t>:</w:t>
      </w:r>
    </w:p>
    <w:p w:rsidR="00654789" w:rsidRPr="00FA1348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</w:t>
      </w:r>
      <w:r w:rsidR="00E411F3" w:rsidRPr="00FA1348">
        <w:rPr>
          <w:b w:val="0"/>
          <w:szCs w:val="24"/>
        </w:rPr>
        <w:t>ы плановые значения по</w:t>
      </w:r>
      <w:r w:rsidRPr="00FA1348">
        <w:rPr>
          <w:b w:val="0"/>
          <w:szCs w:val="24"/>
        </w:rPr>
        <w:t xml:space="preserve"> 3 показателя</w:t>
      </w:r>
      <w:r w:rsidR="00E411F3" w:rsidRPr="00FA1348">
        <w:rPr>
          <w:b w:val="0"/>
          <w:szCs w:val="24"/>
        </w:rPr>
        <w:t>м</w:t>
      </w:r>
      <w:r w:rsidR="00654789" w:rsidRPr="00FA1348">
        <w:rPr>
          <w:b w:val="0"/>
          <w:szCs w:val="24"/>
        </w:rPr>
        <w:t>;</w:t>
      </w:r>
    </w:p>
    <w:p w:rsidR="00204E6A" w:rsidRPr="00FA1348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94081C" w:rsidRPr="00FA1348">
        <w:rPr>
          <w:b w:val="0"/>
          <w:szCs w:val="24"/>
        </w:rPr>
        <w:t>ы</w:t>
      </w:r>
      <w:r w:rsidRPr="00FA1348">
        <w:rPr>
          <w:b w:val="0"/>
          <w:szCs w:val="24"/>
        </w:rPr>
        <w:t xml:space="preserve"> </w:t>
      </w:r>
      <w:r w:rsidR="0085551A" w:rsidRPr="00FA1348">
        <w:rPr>
          <w:b w:val="0"/>
          <w:szCs w:val="24"/>
        </w:rPr>
        <w:t xml:space="preserve">значения по </w:t>
      </w:r>
      <w:r w:rsidR="0094081C" w:rsidRPr="00FA1348">
        <w:rPr>
          <w:b w:val="0"/>
          <w:szCs w:val="24"/>
        </w:rPr>
        <w:t>2</w:t>
      </w:r>
      <w:r w:rsidRPr="00FA1348">
        <w:rPr>
          <w:b w:val="0"/>
          <w:szCs w:val="24"/>
        </w:rPr>
        <w:t xml:space="preserve"> показател</w:t>
      </w:r>
      <w:r w:rsidR="0094081C" w:rsidRPr="00FA1348">
        <w:rPr>
          <w:b w:val="0"/>
          <w:szCs w:val="24"/>
        </w:rPr>
        <w:t>я</w:t>
      </w:r>
      <w:r w:rsidR="0085551A" w:rsidRPr="00FA1348">
        <w:rPr>
          <w:b w:val="0"/>
          <w:szCs w:val="24"/>
        </w:rPr>
        <w:t>м</w:t>
      </w:r>
      <w:r w:rsidRPr="00FA1348">
        <w:rPr>
          <w:b w:val="0"/>
          <w:szCs w:val="24"/>
        </w:rPr>
        <w:t>:</w:t>
      </w:r>
    </w:p>
    <w:p w:rsidR="00F9562F" w:rsidRPr="00FA1348" w:rsidRDefault="00F9562F" w:rsidP="00F9562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показателя «Количество предоставленных на бесплатной основе многодетным семьям земельных участков </w:t>
      </w:r>
      <w:proofErr w:type="gramStart"/>
      <w:r w:rsidRPr="00FA1348">
        <w:rPr>
          <w:b w:val="0"/>
          <w:szCs w:val="24"/>
        </w:rPr>
        <w:t>для</w:t>
      </w:r>
      <w:proofErr w:type="gramEnd"/>
      <w:r w:rsidRPr="00FA1348">
        <w:rPr>
          <w:b w:val="0"/>
          <w:szCs w:val="24"/>
        </w:rPr>
        <w:t xml:space="preserve"> индивидуального жилищного строительства» составило 33,3%;</w:t>
      </w:r>
    </w:p>
    <w:p w:rsidR="006D2710" w:rsidRPr="00FA1348" w:rsidRDefault="00C264CA" w:rsidP="00204E6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F9562F" w:rsidRPr="00FA1348">
        <w:rPr>
          <w:b w:val="0"/>
          <w:szCs w:val="24"/>
        </w:rPr>
        <w:t>показателя «доля молодых семей, получивших социальную выплату, от общего количества молодых семей, состоящих на учете в качестве нуждающихся в предоставлении жилых помещений</w:t>
      </w:r>
      <w:r w:rsidR="006D2710" w:rsidRPr="00FA1348">
        <w:rPr>
          <w:b w:val="0"/>
          <w:szCs w:val="24"/>
        </w:rPr>
        <w:t xml:space="preserve">» составило 0%. 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F9562F" w:rsidRPr="00FA1348">
        <w:rPr>
          <w:b w:val="0"/>
          <w:szCs w:val="24"/>
        </w:rPr>
        <w:t>67</w:t>
      </w:r>
      <w:r w:rsidRPr="00FA1348">
        <w:rPr>
          <w:b w:val="0"/>
          <w:szCs w:val="24"/>
        </w:rPr>
        <w:t xml:space="preserve">. 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E424F9" w:rsidRPr="00FA1348" w:rsidRDefault="00654789" w:rsidP="00E424F9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2.2 на 202</w:t>
      </w:r>
      <w:r w:rsidR="00F9562F" w:rsidRPr="00FA1348">
        <w:rPr>
          <w:b w:val="0"/>
        </w:rPr>
        <w:t>4</w:t>
      </w:r>
      <w:r w:rsidR="00E424F9" w:rsidRPr="00FA1348">
        <w:rPr>
          <w:b w:val="0"/>
        </w:rPr>
        <w:t xml:space="preserve"> год запланировано 9 мероприятий, </w:t>
      </w:r>
      <w:r w:rsidR="00B03E41" w:rsidRPr="00FA1348">
        <w:rPr>
          <w:b w:val="0"/>
        </w:rPr>
        <w:t>все выполнены.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исполнения мероприятий составила </w:t>
      </w:r>
      <w:r w:rsidR="00B03E41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2.2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эффективности.</w:t>
      </w:r>
    </w:p>
    <w:p w:rsidR="00561603" w:rsidRPr="00FA1348" w:rsidRDefault="00561603" w:rsidP="004965F0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FA1348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2.3. Обеспечение развития транспортной системы города Апатиты с повышением уровня её безопасности, доступности и качества транспортного обслуживания всех категорий населения</w:t>
      </w:r>
    </w:p>
    <w:p w:rsidR="00F00427" w:rsidRPr="00FA1348" w:rsidRDefault="00F00427" w:rsidP="004965F0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0A0E0F" w:rsidRPr="00FA1348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3 показател</w:t>
      </w:r>
      <w:r w:rsidR="00222EEF" w:rsidRPr="00FA1348">
        <w:rPr>
          <w:b w:val="0"/>
          <w:szCs w:val="24"/>
        </w:rPr>
        <w:t>я</w:t>
      </w:r>
      <w:r w:rsidRPr="00FA1348">
        <w:rPr>
          <w:b w:val="0"/>
          <w:szCs w:val="24"/>
        </w:rPr>
        <w:t>,</w:t>
      </w:r>
      <w:r w:rsidR="000A0E0F" w:rsidRPr="00FA1348">
        <w:rPr>
          <w:b w:val="0"/>
          <w:szCs w:val="24"/>
        </w:rPr>
        <w:t xml:space="preserve"> из </w:t>
      </w:r>
      <w:proofErr w:type="gramStart"/>
      <w:r w:rsidR="000A0E0F" w:rsidRPr="00FA1348">
        <w:rPr>
          <w:b w:val="0"/>
          <w:szCs w:val="24"/>
        </w:rPr>
        <w:t>которых</w:t>
      </w:r>
      <w:proofErr w:type="gramEnd"/>
      <w:r w:rsidR="00945B72" w:rsidRPr="00FA1348">
        <w:rPr>
          <w:b w:val="0"/>
          <w:szCs w:val="24"/>
        </w:rPr>
        <w:t>:</w:t>
      </w:r>
    </w:p>
    <w:p w:rsidR="000A0E0F" w:rsidRPr="00FA1348" w:rsidRDefault="000A0E0F" w:rsidP="000A0E0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достигнуты плановые значения по 2 показателям;</w:t>
      </w:r>
    </w:p>
    <w:p w:rsidR="00945B72" w:rsidRPr="00FA1348" w:rsidRDefault="000A0E0F" w:rsidP="000A0E0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85551A" w:rsidRPr="00FA1348">
        <w:rPr>
          <w:b w:val="0"/>
          <w:szCs w:val="24"/>
        </w:rPr>
        <w:t>о значение  по 1 показателю</w:t>
      </w:r>
      <w:r w:rsidR="00945B72" w:rsidRPr="00FA1348">
        <w:rPr>
          <w:b w:val="0"/>
          <w:szCs w:val="24"/>
        </w:rPr>
        <w:t>:</w:t>
      </w:r>
    </w:p>
    <w:p w:rsidR="006220A9" w:rsidRPr="00FA1348" w:rsidRDefault="00945B72" w:rsidP="000A0E0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показателя </w:t>
      </w:r>
      <w:r w:rsidR="000A0E0F" w:rsidRPr="00FA1348">
        <w:rPr>
          <w:b w:val="0"/>
          <w:szCs w:val="24"/>
        </w:rPr>
        <w:t>«</w:t>
      </w:r>
      <w:r w:rsidRPr="00FA1348">
        <w:rPr>
          <w:b w:val="0"/>
          <w:szCs w:val="24"/>
        </w:rPr>
        <w:t>Доля протяженности дорог местного значения общего пользования, соответствующих нормативным требованиям, в их общ</w:t>
      </w:r>
      <w:r w:rsidR="00F9562F" w:rsidRPr="00FA1348">
        <w:rPr>
          <w:b w:val="0"/>
          <w:szCs w:val="24"/>
        </w:rPr>
        <w:t>ей протяженности» составило 94,4</w:t>
      </w:r>
      <w:r w:rsidRPr="00FA1348">
        <w:rPr>
          <w:b w:val="0"/>
          <w:szCs w:val="24"/>
        </w:rPr>
        <w:t>%</w:t>
      </w:r>
      <w:r w:rsidR="00654789" w:rsidRPr="00FA1348">
        <w:rPr>
          <w:b w:val="0"/>
          <w:szCs w:val="24"/>
        </w:rPr>
        <w:t>.</w:t>
      </w:r>
      <w:r w:rsidR="00F9562F" w:rsidRPr="00FA1348">
        <w:rPr>
          <w:b w:val="0"/>
          <w:szCs w:val="24"/>
        </w:rPr>
        <w:t xml:space="preserve"> Значение не достигнуто в связи с увеличением протяженности автомобильных дорог.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достижения показателей составила </w:t>
      </w:r>
      <w:r w:rsidR="00F9562F" w:rsidRPr="00FA1348">
        <w:rPr>
          <w:b w:val="0"/>
          <w:szCs w:val="24"/>
        </w:rPr>
        <w:t>0,98</w:t>
      </w:r>
      <w:r w:rsidRPr="00FA1348">
        <w:rPr>
          <w:b w:val="0"/>
          <w:szCs w:val="24"/>
        </w:rPr>
        <w:t xml:space="preserve">. 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FA1348" w:rsidRDefault="00F00427" w:rsidP="006220A9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2.3 на 202</w:t>
      </w:r>
      <w:r w:rsidR="00F9562F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</w:t>
      </w:r>
      <w:r w:rsidR="00F9562F" w:rsidRPr="00FA1348">
        <w:rPr>
          <w:b w:val="0"/>
        </w:rPr>
        <w:t>2</w:t>
      </w:r>
      <w:r w:rsidR="00B03E41" w:rsidRPr="00FA1348">
        <w:rPr>
          <w:b w:val="0"/>
        </w:rPr>
        <w:t xml:space="preserve"> мероприятия</w:t>
      </w:r>
      <w:r w:rsidRPr="00FA1348">
        <w:rPr>
          <w:b w:val="0"/>
        </w:rPr>
        <w:t>, все выполнены.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исполнения мероприятий составила 1.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2.3 достигнута </w:t>
      </w:r>
      <w:r w:rsidR="00F9562F"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эффективности.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FA1348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2.4. Обеспечение комфортной и безопасной городской среды</w:t>
      </w:r>
    </w:p>
    <w:p w:rsidR="00F00427" w:rsidRPr="00FA1348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7A407D" w:rsidRPr="00FA1348" w:rsidRDefault="006220A9" w:rsidP="007A407D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</w:t>
      </w:r>
      <w:r w:rsidR="009F406D" w:rsidRPr="00FA1348">
        <w:rPr>
          <w:b w:val="0"/>
          <w:szCs w:val="24"/>
        </w:rPr>
        <w:t>7</w:t>
      </w:r>
      <w:r w:rsidRPr="00FA1348">
        <w:rPr>
          <w:b w:val="0"/>
          <w:szCs w:val="24"/>
        </w:rPr>
        <w:t xml:space="preserve"> показател</w:t>
      </w:r>
      <w:r w:rsidR="009F406D" w:rsidRPr="00FA1348">
        <w:rPr>
          <w:b w:val="0"/>
          <w:szCs w:val="24"/>
        </w:rPr>
        <w:t>ей</w:t>
      </w:r>
      <w:r w:rsidRPr="00FA1348">
        <w:rPr>
          <w:b w:val="0"/>
          <w:szCs w:val="24"/>
        </w:rPr>
        <w:t xml:space="preserve">, </w:t>
      </w:r>
      <w:r w:rsidR="007A407D" w:rsidRPr="00FA1348">
        <w:rPr>
          <w:b w:val="0"/>
          <w:szCs w:val="24"/>
        </w:rPr>
        <w:t>из которых:</w:t>
      </w:r>
    </w:p>
    <w:p w:rsidR="007A407D" w:rsidRPr="00FA1348" w:rsidRDefault="007A407D" w:rsidP="007A407D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- достигнуты плановые значения по </w:t>
      </w:r>
      <w:r w:rsidR="00F9562F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 показателям;</w:t>
      </w:r>
    </w:p>
    <w:p w:rsidR="007A407D" w:rsidRPr="00FA1348" w:rsidRDefault="007A407D" w:rsidP="007A407D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достигнуты</w:t>
      </w:r>
      <w:r w:rsidR="0085551A" w:rsidRPr="00FA1348">
        <w:rPr>
          <w:b w:val="0"/>
          <w:szCs w:val="24"/>
        </w:rPr>
        <w:t xml:space="preserve"> значения по</w:t>
      </w:r>
      <w:r w:rsidR="00F9562F" w:rsidRPr="00FA1348">
        <w:rPr>
          <w:b w:val="0"/>
          <w:szCs w:val="24"/>
        </w:rPr>
        <w:t xml:space="preserve"> 3</w:t>
      </w:r>
      <w:r w:rsidRPr="00FA1348">
        <w:rPr>
          <w:b w:val="0"/>
          <w:szCs w:val="24"/>
        </w:rPr>
        <w:t xml:space="preserve"> показател</w:t>
      </w:r>
      <w:r w:rsidR="0085551A" w:rsidRPr="00FA1348">
        <w:rPr>
          <w:b w:val="0"/>
          <w:szCs w:val="24"/>
        </w:rPr>
        <w:t>ям</w:t>
      </w:r>
      <w:r w:rsidRPr="00FA1348">
        <w:rPr>
          <w:b w:val="0"/>
          <w:szCs w:val="24"/>
        </w:rPr>
        <w:t>:</w:t>
      </w:r>
    </w:p>
    <w:p w:rsidR="0085551A" w:rsidRPr="00FA1348" w:rsidRDefault="0085551A" w:rsidP="007A407D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исполнение показателя «Доля дворовых территорий, на которых выполнено благоустройство, от их общего количества (нарастающим итогом)</w:t>
      </w:r>
      <w:r w:rsidR="0057240A" w:rsidRPr="00FA1348">
        <w:rPr>
          <w:b w:val="0"/>
          <w:szCs w:val="24"/>
        </w:rPr>
        <w:t xml:space="preserve">» составило </w:t>
      </w:r>
      <w:r w:rsidR="00F9562F" w:rsidRPr="00FA1348">
        <w:rPr>
          <w:b w:val="0"/>
          <w:szCs w:val="24"/>
        </w:rPr>
        <w:t>39,0</w:t>
      </w:r>
      <w:r w:rsidR="0057240A" w:rsidRPr="00FA1348">
        <w:rPr>
          <w:b w:val="0"/>
          <w:szCs w:val="24"/>
        </w:rPr>
        <w:t>%;</w:t>
      </w:r>
    </w:p>
    <w:p w:rsidR="0057240A" w:rsidRPr="00FA1348" w:rsidRDefault="00F9562F" w:rsidP="007A407D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не исполнены показатели: </w:t>
      </w:r>
      <w:r w:rsidR="0057240A" w:rsidRPr="00FA1348">
        <w:rPr>
          <w:b w:val="0"/>
          <w:szCs w:val="24"/>
        </w:rPr>
        <w:t>«Количество установленных спортивных площадок» и «Количество установленных детских площадок» в связи с отсутствием финансирования из АНО «Центр городского развития Мурманской области».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достижения показателей составила </w:t>
      </w:r>
      <w:r w:rsidR="0057240A" w:rsidRPr="00FA1348">
        <w:rPr>
          <w:b w:val="0"/>
          <w:szCs w:val="24"/>
        </w:rPr>
        <w:t>0,</w:t>
      </w:r>
      <w:r w:rsidR="00984524" w:rsidRPr="00FA1348">
        <w:rPr>
          <w:b w:val="0"/>
          <w:szCs w:val="24"/>
        </w:rPr>
        <w:t>70</w:t>
      </w:r>
      <w:r w:rsidR="00C264CA" w:rsidRPr="00FA1348">
        <w:rPr>
          <w:b w:val="0"/>
          <w:szCs w:val="24"/>
        </w:rPr>
        <w:t>.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506B0D" w:rsidRPr="00FA1348" w:rsidRDefault="00F00427" w:rsidP="00984524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2.4 на 202</w:t>
      </w:r>
      <w:r w:rsidR="00984524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</w:t>
      </w:r>
      <w:r w:rsidR="0057240A" w:rsidRPr="00FA1348">
        <w:rPr>
          <w:b w:val="0"/>
        </w:rPr>
        <w:t>1</w:t>
      </w:r>
      <w:r w:rsidR="00984524" w:rsidRPr="00FA1348">
        <w:rPr>
          <w:b w:val="0"/>
        </w:rPr>
        <w:t>3</w:t>
      </w:r>
      <w:r w:rsidRPr="00FA1348">
        <w:rPr>
          <w:b w:val="0"/>
        </w:rPr>
        <w:t xml:space="preserve"> мероприятий</w:t>
      </w:r>
      <w:r w:rsidR="00984524" w:rsidRPr="00FA1348">
        <w:rPr>
          <w:b w:val="0"/>
        </w:rPr>
        <w:t>, все выполнены.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исполнения мероприятий составила </w:t>
      </w:r>
      <w:r w:rsidR="00984524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2.4 достигнута </w:t>
      </w:r>
      <w:r w:rsidR="00984524"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эффективности.</w:t>
      </w:r>
    </w:p>
    <w:p w:rsidR="00561603" w:rsidRPr="00FA1348" w:rsidRDefault="00561603" w:rsidP="006220A9">
      <w:pPr>
        <w:pStyle w:val="ConsPlusTitle"/>
        <w:ind w:firstLine="708"/>
        <w:jc w:val="both"/>
        <w:rPr>
          <w:szCs w:val="24"/>
        </w:rPr>
      </w:pPr>
    </w:p>
    <w:p w:rsidR="006220A9" w:rsidRPr="00FA1348" w:rsidRDefault="006220A9" w:rsidP="006220A9">
      <w:pPr>
        <w:ind w:firstLine="708"/>
        <w:rPr>
          <w:b/>
          <w:i/>
          <w:spacing w:val="0"/>
          <w:szCs w:val="24"/>
        </w:rPr>
      </w:pPr>
      <w:r w:rsidRPr="00FA1348">
        <w:rPr>
          <w:b/>
          <w:i/>
          <w:spacing w:val="0"/>
          <w:szCs w:val="24"/>
        </w:rPr>
        <w:lastRenderedPageBreak/>
        <w:t>Задача 2.5. Повышение уровня общественной безопасности, обеспечение защиты населения и территории муниципального образования от чрезвычайных ситуаций природного, техногенного и иного характера, профилактика терроризма и экстремизма</w:t>
      </w:r>
    </w:p>
    <w:p w:rsidR="00F00427" w:rsidRPr="00FA1348" w:rsidRDefault="00F00427" w:rsidP="006220A9">
      <w:pPr>
        <w:ind w:firstLine="708"/>
        <w:rPr>
          <w:i/>
          <w:spacing w:val="0"/>
          <w:szCs w:val="24"/>
          <w:u w:val="single"/>
        </w:rPr>
      </w:pPr>
      <w:r w:rsidRPr="00FA1348">
        <w:rPr>
          <w:i/>
          <w:spacing w:val="0"/>
          <w:szCs w:val="24"/>
          <w:u w:val="single"/>
        </w:rPr>
        <w:t>Исполнение показателей</w:t>
      </w:r>
    </w:p>
    <w:p w:rsidR="006220A9" w:rsidRPr="00FA1348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</w:t>
      </w:r>
      <w:r w:rsidR="00483859" w:rsidRPr="00FA1348">
        <w:rPr>
          <w:b w:val="0"/>
          <w:szCs w:val="24"/>
        </w:rPr>
        <w:t>2 показателя, по которым не достигнуты плановы</w:t>
      </w:r>
      <w:r w:rsidR="00CA4306" w:rsidRPr="00FA1348">
        <w:rPr>
          <w:b w:val="0"/>
          <w:szCs w:val="24"/>
        </w:rPr>
        <w:t>е значения</w:t>
      </w:r>
      <w:r w:rsidR="00B65AFC" w:rsidRPr="00FA1348">
        <w:rPr>
          <w:b w:val="0"/>
          <w:szCs w:val="24"/>
        </w:rPr>
        <w:t>:</w:t>
      </w:r>
    </w:p>
    <w:p w:rsidR="00483859" w:rsidRPr="00FA1348" w:rsidRDefault="0057240A" w:rsidP="006220A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B65AFC" w:rsidRPr="00FA1348">
        <w:rPr>
          <w:b w:val="0"/>
          <w:szCs w:val="24"/>
        </w:rPr>
        <w:t>п</w:t>
      </w:r>
      <w:r w:rsidR="00483859" w:rsidRPr="00FA1348">
        <w:rPr>
          <w:b w:val="0"/>
          <w:szCs w:val="24"/>
        </w:rPr>
        <w:t>оказател</w:t>
      </w:r>
      <w:r w:rsidRPr="00FA1348">
        <w:rPr>
          <w:b w:val="0"/>
          <w:szCs w:val="24"/>
        </w:rPr>
        <w:t>я</w:t>
      </w:r>
      <w:r w:rsidR="00483859" w:rsidRPr="00FA1348">
        <w:rPr>
          <w:b w:val="0"/>
          <w:szCs w:val="24"/>
        </w:rPr>
        <w:t xml:space="preserve"> «Число зарегистрированных прес</w:t>
      </w:r>
      <w:r w:rsidR="00B65AFC" w:rsidRPr="00FA1348">
        <w:rPr>
          <w:b w:val="0"/>
          <w:szCs w:val="24"/>
        </w:rPr>
        <w:t xml:space="preserve">туплений»  </w:t>
      </w:r>
      <w:r w:rsidRPr="00FA1348">
        <w:rPr>
          <w:b w:val="0"/>
          <w:szCs w:val="24"/>
        </w:rPr>
        <w:t>составило</w:t>
      </w:r>
      <w:r w:rsidR="00B65AFC" w:rsidRPr="00FA1348">
        <w:rPr>
          <w:b w:val="0"/>
          <w:szCs w:val="24"/>
        </w:rPr>
        <w:t xml:space="preserve"> </w:t>
      </w:r>
      <w:r w:rsidR="00984524" w:rsidRPr="00FA1348">
        <w:rPr>
          <w:b w:val="0"/>
          <w:szCs w:val="24"/>
        </w:rPr>
        <w:t>79,8</w:t>
      </w:r>
      <w:r w:rsidR="00B65AFC" w:rsidRPr="00FA1348">
        <w:rPr>
          <w:b w:val="0"/>
          <w:szCs w:val="24"/>
        </w:rPr>
        <w:t>%</w:t>
      </w:r>
      <w:r w:rsidR="00CC3B29" w:rsidRPr="00FA1348">
        <w:rPr>
          <w:b w:val="0"/>
          <w:szCs w:val="24"/>
        </w:rPr>
        <w:t>. Основными причинами, повлекшими общий рост зарегистрированных преступлений, является совершение преступлений лицами ранее судимыми, без постоянного источника дохода, в состоянии алкогольного опьянения</w:t>
      </w:r>
      <w:r w:rsidR="00B65AFC" w:rsidRPr="00FA1348">
        <w:rPr>
          <w:b w:val="0"/>
          <w:szCs w:val="24"/>
        </w:rPr>
        <w:t>;</w:t>
      </w:r>
    </w:p>
    <w:p w:rsidR="00483859" w:rsidRPr="00FA1348" w:rsidRDefault="0057240A" w:rsidP="006220A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B65AFC" w:rsidRPr="00FA1348">
        <w:rPr>
          <w:b w:val="0"/>
          <w:szCs w:val="24"/>
        </w:rPr>
        <w:t>п</w:t>
      </w:r>
      <w:r w:rsidR="00483859" w:rsidRPr="00FA1348">
        <w:rPr>
          <w:b w:val="0"/>
          <w:szCs w:val="24"/>
        </w:rPr>
        <w:t>оказател</w:t>
      </w:r>
      <w:r w:rsidRPr="00FA1348">
        <w:rPr>
          <w:b w:val="0"/>
          <w:szCs w:val="24"/>
        </w:rPr>
        <w:t>я</w:t>
      </w:r>
      <w:r w:rsidR="00483859" w:rsidRPr="00FA1348">
        <w:rPr>
          <w:b w:val="0"/>
          <w:szCs w:val="24"/>
        </w:rPr>
        <w:t xml:space="preserve"> «Количество деструктивных событий (количество ЧС и пожаров)» </w:t>
      </w:r>
      <w:r w:rsidRPr="00FA1348">
        <w:rPr>
          <w:b w:val="0"/>
          <w:szCs w:val="24"/>
        </w:rPr>
        <w:t xml:space="preserve">составило </w:t>
      </w:r>
      <w:r w:rsidR="00984524" w:rsidRPr="00FA1348">
        <w:rPr>
          <w:b w:val="0"/>
          <w:szCs w:val="24"/>
        </w:rPr>
        <w:t>67,8</w:t>
      </w:r>
      <w:r w:rsidR="00483859" w:rsidRPr="00FA1348">
        <w:rPr>
          <w:b w:val="0"/>
          <w:szCs w:val="24"/>
        </w:rPr>
        <w:t>%.</w:t>
      </w:r>
      <w:r w:rsidR="003C0A24" w:rsidRPr="00FA1348">
        <w:rPr>
          <w:b w:val="0"/>
          <w:szCs w:val="24"/>
        </w:rPr>
        <w:t xml:space="preserve"> </w:t>
      </w:r>
      <w:r w:rsidR="00CC3B29" w:rsidRPr="00FA1348">
        <w:rPr>
          <w:b w:val="0"/>
          <w:szCs w:val="24"/>
        </w:rPr>
        <w:t>Наиболее частыми причинами пожаров являются: неосторожность при курении, искусственно инициированный источник зажигания (поджоги, хулиганство), нарушения при эксплуатации бытовых электроприборов, при эксплуатации печей, неосторожность при зажигании мусора, травы и иных изделий (материалов)</w:t>
      </w:r>
      <w:r w:rsidR="00483859" w:rsidRPr="00FA1348">
        <w:rPr>
          <w:b w:val="0"/>
          <w:szCs w:val="24"/>
        </w:rPr>
        <w:t>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655E85" w:rsidRPr="00FA1348">
        <w:rPr>
          <w:b w:val="0"/>
          <w:szCs w:val="24"/>
        </w:rPr>
        <w:t>7</w:t>
      </w:r>
      <w:r w:rsidR="00984524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. 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506B0D" w:rsidRPr="00FA1348" w:rsidRDefault="00506B0D" w:rsidP="00506B0D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2.</w:t>
      </w:r>
      <w:r w:rsidR="008C5904" w:rsidRPr="00FA1348">
        <w:rPr>
          <w:b w:val="0"/>
        </w:rPr>
        <w:t>5</w:t>
      </w:r>
      <w:r w:rsidR="00CC3B29" w:rsidRPr="00FA1348">
        <w:rPr>
          <w:b w:val="0"/>
        </w:rPr>
        <w:t xml:space="preserve"> на 202</w:t>
      </w:r>
      <w:r w:rsidR="00984524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</w:t>
      </w:r>
      <w:r w:rsidR="008C5904" w:rsidRPr="00FA1348">
        <w:rPr>
          <w:b w:val="0"/>
        </w:rPr>
        <w:t>8</w:t>
      </w:r>
      <w:r w:rsidRPr="00FA1348">
        <w:rPr>
          <w:b w:val="0"/>
        </w:rPr>
        <w:t xml:space="preserve"> мероприятий, все выполнены.</w:t>
      </w:r>
    </w:p>
    <w:p w:rsidR="006558EF" w:rsidRPr="00FA1348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</w:t>
      </w:r>
      <w:r w:rsidR="002412FA" w:rsidRPr="00FA1348">
        <w:rPr>
          <w:b w:val="0"/>
          <w:szCs w:val="24"/>
        </w:rPr>
        <w:t>лнения мероприятий составила 1</w:t>
      </w:r>
      <w:r w:rsidRPr="00FA1348">
        <w:rPr>
          <w:b w:val="0"/>
          <w:szCs w:val="24"/>
        </w:rPr>
        <w:t>.</w:t>
      </w:r>
    </w:p>
    <w:p w:rsidR="006558EF" w:rsidRPr="00FA1348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По Задаче 2.5</w:t>
      </w:r>
      <w:r w:rsidR="006558EF" w:rsidRPr="00FA1348">
        <w:rPr>
          <w:b w:val="0"/>
          <w:szCs w:val="24"/>
        </w:rPr>
        <w:t xml:space="preserve"> достигнута </w:t>
      </w:r>
      <w:r w:rsidR="006558EF" w:rsidRPr="00FA1348">
        <w:rPr>
          <w:b w:val="0"/>
          <w:i/>
          <w:szCs w:val="24"/>
        </w:rPr>
        <w:t>средняя</w:t>
      </w:r>
      <w:r w:rsidR="006558EF" w:rsidRPr="00FA1348">
        <w:rPr>
          <w:b w:val="0"/>
          <w:szCs w:val="24"/>
        </w:rPr>
        <w:t xml:space="preserve"> степень эффективности.</w:t>
      </w:r>
    </w:p>
    <w:p w:rsidR="00655E85" w:rsidRPr="00FA1348" w:rsidRDefault="00655E85" w:rsidP="006558EF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FA1348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Итого по стратегическому направлению 2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6220A9" w:rsidRPr="00FA1348" w:rsidRDefault="006220A9" w:rsidP="006220A9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FA1348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3. Третье стратегическое направление «Обеспечение устойчивого экономического роста»</w:t>
      </w:r>
    </w:p>
    <w:p w:rsidR="006220A9" w:rsidRPr="00FA1348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3.1. Повышение предпринимательской и инвестиционной активности, в том числе в сфере туризма</w:t>
      </w:r>
    </w:p>
    <w:p w:rsidR="00F00427" w:rsidRPr="00FA1348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984524" w:rsidRPr="00FA1348" w:rsidRDefault="009639CF" w:rsidP="00984524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7 показателей, </w:t>
      </w:r>
      <w:r w:rsidR="00984524" w:rsidRPr="00FA1348">
        <w:rPr>
          <w:b w:val="0"/>
          <w:szCs w:val="24"/>
        </w:rPr>
        <w:t>все выполнены.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</w:t>
      </w:r>
      <w:r w:rsidR="00984524" w:rsidRPr="00FA1348">
        <w:rPr>
          <w:b w:val="0"/>
          <w:szCs w:val="24"/>
        </w:rPr>
        <w:t>стижения показателей составила 1</w:t>
      </w:r>
      <w:r w:rsidRPr="00FA1348">
        <w:rPr>
          <w:b w:val="0"/>
          <w:szCs w:val="24"/>
        </w:rPr>
        <w:t xml:space="preserve">. 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2C48D5" w:rsidRPr="00FA1348" w:rsidRDefault="0005719E" w:rsidP="002C48D5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3.1</w:t>
      </w:r>
      <w:r w:rsidR="002C48D5" w:rsidRPr="00FA1348">
        <w:rPr>
          <w:b w:val="0"/>
        </w:rPr>
        <w:t xml:space="preserve"> на 202</w:t>
      </w:r>
      <w:r w:rsidR="00FA1348" w:rsidRPr="00FA1348">
        <w:rPr>
          <w:b w:val="0"/>
        </w:rPr>
        <w:t>4</w:t>
      </w:r>
      <w:r w:rsidR="00625F03" w:rsidRPr="00FA1348">
        <w:rPr>
          <w:b w:val="0"/>
        </w:rPr>
        <w:t xml:space="preserve"> год запланировано </w:t>
      </w:r>
      <w:r w:rsidR="00655E85" w:rsidRPr="00FA1348">
        <w:rPr>
          <w:b w:val="0"/>
        </w:rPr>
        <w:t>27</w:t>
      </w:r>
      <w:r w:rsidRPr="00FA1348">
        <w:rPr>
          <w:b w:val="0"/>
        </w:rPr>
        <w:t xml:space="preserve"> мероприяти</w:t>
      </w:r>
      <w:r w:rsidR="00655E85" w:rsidRPr="00FA1348">
        <w:rPr>
          <w:b w:val="0"/>
        </w:rPr>
        <w:t>й</w:t>
      </w:r>
      <w:r w:rsidRPr="00FA1348">
        <w:rPr>
          <w:b w:val="0"/>
        </w:rPr>
        <w:t xml:space="preserve">, </w:t>
      </w:r>
      <w:r w:rsidR="002C48D5" w:rsidRPr="00FA1348">
        <w:rPr>
          <w:b w:val="0"/>
        </w:rPr>
        <w:t>из которых:</w:t>
      </w:r>
    </w:p>
    <w:p w:rsidR="002C48D5" w:rsidRPr="00FA1348" w:rsidRDefault="002C48D5" w:rsidP="002C48D5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- выполнено  </w:t>
      </w:r>
      <w:r w:rsidR="00723CB8" w:rsidRPr="00FA1348">
        <w:rPr>
          <w:b w:val="0"/>
        </w:rPr>
        <w:t>2</w:t>
      </w:r>
      <w:r w:rsidR="00984524" w:rsidRPr="00FA1348">
        <w:rPr>
          <w:b w:val="0"/>
        </w:rPr>
        <w:t>5</w:t>
      </w:r>
      <w:r w:rsidRPr="00FA1348">
        <w:rPr>
          <w:b w:val="0"/>
        </w:rPr>
        <w:t xml:space="preserve"> мероприятий;</w:t>
      </w:r>
    </w:p>
    <w:p w:rsidR="002C48D5" w:rsidRPr="00FA1348" w:rsidRDefault="002C48D5" w:rsidP="002C48D5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 xml:space="preserve">- не выполнено </w:t>
      </w:r>
      <w:r w:rsidR="00723CB8" w:rsidRPr="00FA1348">
        <w:rPr>
          <w:b w:val="0"/>
        </w:rPr>
        <w:t>2</w:t>
      </w:r>
      <w:r w:rsidRPr="00FA1348">
        <w:rPr>
          <w:b w:val="0"/>
        </w:rPr>
        <w:t xml:space="preserve"> мероприяти</w:t>
      </w:r>
      <w:r w:rsidR="00723CB8" w:rsidRPr="00FA1348">
        <w:rPr>
          <w:b w:val="0"/>
        </w:rPr>
        <w:t>я</w:t>
      </w:r>
      <w:r w:rsidRPr="00FA1348">
        <w:rPr>
          <w:b w:val="0"/>
        </w:rPr>
        <w:t>:</w:t>
      </w:r>
    </w:p>
    <w:p w:rsidR="0005719E" w:rsidRPr="00FA1348" w:rsidRDefault="002C48D5" w:rsidP="0005719E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«3.1.14. Организация работы по разработке бренда города Апатиты и его информационное продвижение»</w:t>
      </w:r>
      <w:r w:rsidR="00723CB8" w:rsidRPr="00FA1348">
        <w:rPr>
          <w:b w:val="0"/>
        </w:rPr>
        <w:t>;</w:t>
      </w:r>
    </w:p>
    <w:p w:rsidR="00723CB8" w:rsidRPr="00FA1348" w:rsidRDefault="00723CB8" w:rsidP="0005719E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«3.1.28. Формирование земельного участка в районе старой лыжной базы; размещение участка в качестве свободной инвестиционной площадки в сети «Интернет».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исполнения мероприятий составила </w:t>
      </w:r>
      <w:r w:rsidR="002C48D5" w:rsidRPr="00FA1348">
        <w:rPr>
          <w:b w:val="0"/>
          <w:szCs w:val="24"/>
        </w:rPr>
        <w:t>0,9</w:t>
      </w:r>
      <w:r w:rsidR="00723CB8" w:rsidRPr="00FA1348">
        <w:rPr>
          <w:b w:val="0"/>
          <w:szCs w:val="24"/>
        </w:rPr>
        <w:t>3</w:t>
      </w:r>
      <w:r w:rsidRPr="00FA1348">
        <w:rPr>
          <w:b w:val="0"/>
          <w:szCs w:val="24"/>
        </w:rPr>
        <w:t>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3.1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эффективности.</w:t>
      </w:r>
    </w:p>
    <w:p w:rsidR="00625F03" w:rsidRPr="00FA1348" w:rsidRDefault="00625F03" w:rsidP="009639CF">
      <w:pPr>
        <w:pStyle w:val="ConsPlusTitle"/>
        <w:ind w:firstLine="708"/>
        <w:jc w:val="both"/>
        <w:rPr>
          <w:b w:val="0"/>
        </w:rPr>
      </w:pPr>
    </w:p>
    <w:p w:rsidR="009D1D3B" w:rsidRPr="00FA1348" w:rsidRDefault="009D1D3B" w:rsidP="009639CF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3.2. Повышение энергосбережения в жилищном фонде, на объектах бюджетной и коммунальной инфраструктуры</w:t>
      </w:r>
    </w:p>
    <w:p w:rsidR="00F00427" w:rsidRPr="00FA1348" w:rsidRDefault="00F00427" w:rsidP="009639CF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561603" w:rsidRPr="00FA1348" w:rsidRDefault="00561603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13 показателей, из которых:</w:t>
      </w:r>
    </w:p>
    <w:p w:rsidR="00561603" w:rsidRPr="00FA1348" w:rsidRDefault="00084DB6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достигнуты</w:t>
      </w:r>
      <w:r w:rsidR="002C48D5" w:rsidRPr="00FA1348">
        <w:rPr>
          <w:b w:val="0"/>
          <w:szCs w:val="24"/>
        </w:rPr>
        <w:t xml:space="preserve"> плановые</w:t>
      </w:r>
      <w:r w:rsidRPr="00FA1348">
        <w:rPr>
          <w:b w:val="0"/>
          <w:szCs w:val="24"/>
        </w:rPr>
        <w:t xml:space="preserve"> значения по </w:t>
      </w:r>
      <w:r w:rsidR="002C48D5" w:rsidRPr="00FA1348">
        <w:rPr>
          <w:b w:val="0"/>
          <w:szCs w:val="24"/>
        </w:rPr>
        <w:t>3</w:t>
      </w:r>
      <w:r w:rsidR="00561603" w:rsidRPr="00FA1348">
        <w:rPr>
          <w:b w:val="0"/>
          <w:szCs w:val="24"/>
        </w:rPr>
        <w:t xml:space="preserve"> показател</w:t>
      </w:r>
      <w:r w:rsidR="002C48D5" w:rsidRPr="00FA1348">
        <w:rPr>
          <w:b w:val="0"/>
          <w:szCs w:val="24"/>
        </w:rPr>
        <w:t>ям</w:t>
      </w:r>
      <w:r w:rsidR="00561603" w:rsidRPr="00FA1348">
        <w:rPr>
          <w:b w:val="0"/>
          <w:szCs w:val="24"/>
        </w:rPr>
        <w:t>;</w:t>
      </w:r>
    </w:p>
    <w:p w:rsidR="00561603" w:rsidRPr="00FA1348" w:rsidRDefault="00561603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2C48D5" w:rsidRPr="00FA1348">
        <w:rPr>
          <w:b w:val="0"/>
          <w:szCs w:val="24"/>
        </w:rPr>
        <w:t>ы значения по</w:t>
      </w:r>
      <w:r w:rsidRPr="00FA1348">
        <w:rPr>
          <w:b w:val="0"/>
          <w:szCs w:val="24"/>
        </w:rPr>
        <w:t xml:space="preserve"> </w:t>
      </w:r>
      <w:r w:rsidR="002C48D5" w:rsidRPr="00FA1348">
        <w:rPr>
          <w:b w:val="0"/>
          <w:szCs w:val="24"/>
        </w:rPr>
        <w:t>10 показателям</w:t>
      </w:r>
      <w:r w:rsidR="00AB7F03" w:rsidRPr="00FA1348">
        <w:rPr>
          <w:b w:val="0"/>
        </w:rPr>
        <w:t>, в том числе</w:t>
      </w:r>
      <w:r w:rsidRPr="00FA1348">
        <w:rPr>
          <w:b w:val="0"/>
          <w:szCs w:val="24"/>
        </w:rPr>
        <w:t>:</w:t>
      </w:r>
    </w:p>
    <w:p w:rsidR="00561603" w:rsidRPr="00FA1348" w:rsidRDefault="00174292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показателей </w:t>
      </w:r>
      <w:r w:rsidR="002C48D5" w:rsidRPr="00FA1348">
        <w:rPr>
          <w:b w:val="0"/>
          <w:szCs w:val="24"/>
        </w:rPr>
        <w:t>«</w:t>
      </w:r>
      <w:r w:rsidR="00561603" w:rsidRPr="00FA1348">
        <w:rPr>
          <w:b w:val="0"/>
          <w:szCs w:val="24"/>
        </w:rPr>
        <w:t>Удельная величина потребления энергетических ресурсов в многоквартирных домах</w:t>
      </w:r>
      <w:r w:rsidR="000B6E62" w:rsidRPr="00FA1348">
        <w:rPr>
          <w:b w:val="0"/>
          <w:szCs w:val="24"/>
        </w:rPr>
        <w:t>»</w:t>
      </w:r>
      <w:r w:rsidR="00984524" w:rsidRPr="00FA1348">
        <w:rPr>
          <w:b w:val="0"/>
          <w:szCs w:val="24"/>
        </w:rPr>
        <w:t xml:space="preserve"> </w:t>
      </w:r>
      <w:r w:rsidR="006736C5" w:rsidRPr="00FA1348">
        <w:rPr>
          <w:b w:val="0"/>
          <w:szCs w:val="24"/>
        </w:rPr>
        <w:t>к плану составил</w:t>
      </w:r>
      <w:r w:rsidRPr="00FA1348">
        <w:rPr>
          <w:b w:val="0"/>
          <w:szCs w:val="24"/>
        </w:rPr>
        <w:t>о</w:t>
      </w:r>
      <w:r w:rsidR="00561603" w:rsidRPr="00FA1348">
        <w:rPr>
          <w:b w:val="0"/>
          <w:szCs w:val="24"/>
        </w:rPr>
        <w:t xml:space="preserve">: электрическая энергия – </w:t>
      </w:r>
      <w:r w:rsidR="00984524" w:rsidRPr="00FA1348">
        <w:rPr>
          <w:b w:val="0"/>
          <w:szCs w:val="24"/>
        </w:rPr>
        <w:t>86,47</w:t>
      </w:r>
      <w:r w:rsidR="00561603" w:rsidRPr="00FA1348">
        <w:rPr>
          <w:b w:val="0"/>
          <w:szCs w:val="24"/>
        </w:rPr>
        <w:t xml:space="preserve">%, тепловая энергия – </w:t>
      </w:r>
      <w:r w:rsidR="00984524" w:rsidRPr="00FA1348">
        <w:rPr>
          <w:b w:val="0"/>
          <w:szCs w:val="24"/>
        </w:rPr>
        <w:t>89,29</w:t>
      </w:r>
      <w:r w:rsidR="00561603" w:rsidRPr="00FA1348">
        <w:rPr>
          <w:b w:val="0"/>
          <w:szCs w:val="24"/>
        </w:rPr>
        <w:t>%</w:t>
      </w:r>
      <w:r w:rsidR="006736C5" w:rsidRPr="00FA1348">
        <w:rPr>
          <w:b w:val="0"/>
          <w:szCs w:val="24"/>
        </w:rPr>
        <w:t>;</w:t>
      </w:r>
      <w:r w:rsidR="00834025" w:rsidRPr="00FA1348">
        <w:rPr>
          <w:b w:val="0"/>
          <w:szCs w:val="24"/>
        </w:rPr>
        <w:t xml:space="preserve"> </w:t>
      </w:r>
      <w:r w:rsidR="00984524" w:rsidRPr="00FA1348">
        <w:rPr>
          <w:b w:val="0"/>
          <w:szCs w:val="24"/>
        </w:rPr>
        <w:t>горячая вода</w:t>
      </w:r>
      <w:r w:rsidR="00834025" w:rsidRPr="00FA1348">
        <w:rPr>
          <w:b w:val="0"/>
          <w:szCs w:val="24"/>
        </w:rPr>
        <w:t xml:space="preserve"> – </w:t>
      </w:r>
      <w:r w:rsidR="00984524" w:rsidRPr="00FA1348">
        <w:rPr>
          <w:b w:val="0"/>
          <w:szCs w:val="24"/>
        </w:rPr>
        <w:t>96,97</w:t>
      </w:r>
      <w:r w:rsidR="00834025" w:rsidRPr="00FA1348">
        <w:rPr>
          <w:b w:val="0"/>
          <w:szCs w:val="24"/>
        </w:rPr>
        <w:t>%;</w:t>
      </w:r>
    </w:p>
    <w:p w:rsidR="00561603" w:rsidRPr="00FA1348" w:rsidRDefault="00174292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lastRenderedPageBreak/>
        <w:t>исполнение</w:t>
      </w:r>
      <w:r w:rsidR="006736C5" w:rsidRPr="00FA1348">
        <w:rPr>
          <w:b w:val="0"/>
          <w:szCs w:val="24"/>
        </w:rPr>
        <w:t xml:space="preserve"> показател</w:t>
      </w:r>
      <w:r w:rsidRPr="00FA1348">
        <w:rPr>
          <w:b w:val="0"/>
          <w:szCs w:val="24"/>
        </w:rPr>
        <w:t>ей</w:t>
      </w:r>
      <w:r w:rsidR="00561603" w:rsidRPr="00FA1348">
        <w:rPr>
          <w:b w:val="0"/>
          <w:szCs w:val="24"/>
        </w:rPr>
        <w:t xml:space="preserve"> «Удельная величина потребления энергетических ресурсов муниципальными бюджетными учреждениями</w:t>
      </w:r>
      <w:r w:rsidR="000B6E62" w:rsidRPr="00FA1348">
        <w:rPr>
          <w:b w:val="0"/>
          <w:szCs w:val="24"/>
        </w:rPr>
        <w:t>»</w:t>
      </w:r>
      <w:r w:rsidR="006736C5" w:rsidRPr="00FA1348">
        <w:rPr>
          <w:b w:val="0"/>
          <w:szCs w:val="24"/>
        </w:rPr>
        <w:t xml:space="preserve"> составил</w:t>
      </w:r>
      <w:r w:rsidRPr="00FA1348">
        <w:rPr>
          <w:b w:val="0"/>
          <w:szCs w:val="24"/>
        </w:rPr>
        <w:t>о</w:t>
      </w:r>
      <w:r w:rsidR="00561603" w:rsidRPr="00FA1348">
        <w:rPr>
          <w:b w:val="0"/>
          <w:szCs w:val="24"/>
        </w:rPr>
        <w:t xml:space="preserve">: </w:t>
      </w:r>
      <w:r w:rsidR="00834025" w:rsidRPr="00FA1348">
        <w:rPr>
          <w:b w:val="0"/>
          <w:szCs w:val="24"/>
        </w:rPr>
        <w:t xml:space="preserve">электрическая энергия – </w:t>
      </w:r>
      <w:r w:rsidR="00984524" w:rsidRPr="00FA1348">
        <w:rPr>
          <w:b w:val="0"/>
          <w:szCs w:val="24"/>
        </w:rPr>
        <w:t xml:space="preserve">94,99, </w:t>
      </w:r>
      <w:r w:rsidRPr="00FA1348">
        <w:rPr>
          <w:b w:val="0"/>
          <w:szCs w:val="24"/>
        </w:rPr>
        <w:t>холодная вода – 69,1%</w:t>
      </w:r>
      <w:r w:rsidR="006736C5" w:rsidRPr="00FA1348">
        <w:rPr>
          <w:b w:val="0"/>
          <w:szCs w:val="24"/>
        </w:rPr>
        <w:t>;</w:t>
      </w:r>
    </w:p>
    <w:p w:rsidR="00C571FC" w:rsidRPr="00FA1348" w:rsidRDefault="00174292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исполнение</w:t>
      </w:r>
      <w:r w:rsidR="006736C5" w:rsidRPr="00FA1348">
        <w:rPr>
          <w:b w:val="0"/>
          <w:szCs w:val="24"/>
        </w:rPr>
        <w:t xml:space="preserve"> показател</w:t>
      </w:r>
      <w:r w:rsidRPr="00FA1348">
        <w:rPr>
          <w:b w:val="0"/>
          <w:szCs w:val="24"/>
        </w:rPr>
        <w:t>ей</w:t>
      </w:r>
      <w:r w:rsidR="00C571FC" w:rsidRPr="00FA1348">
        <w:rPr>
          <w:b w:val="0"/>
          <w:szCs w:val="24"/>
        </w:rPr>
        <w:t xml:space="preserve"> «Уровень исполнения установленных лимитов потребления коммунальных услуг за счет средств городского бюджета</w:t>
      </w:r>
      <w:r w:rsidR="000B6E62" w:rsidRPr="00FA1348">
        <w:rPr>
          <w:b w:val="0"/>
          <w:szCs w:val="24"/>
        </w:rPr>
        <w:t>»</w:t>
      </w:r>
      <w:r w:rsidR="006736C5" w:rsidRPr="00FA1348">
        <w:rPr>
          <w:b w:val="0"/>
          <w:szCs w:val="24"/>
        </w:rPr>
        <w:t xml:space="preserve"> составил</w:t>
      </w:r>
      <w:r w:rsidRPr="00FA1348">
        <w:rPr>
          <w:b w:val="0"/>
          <w:szCs w:val="24"/>
        </w:rPr>
        <w:t>о: электрическая</w:t>
      </w:r>
      <w:r w:rsidR="00C571FC" w:rsidRPr="00FA1348">
        <w:rPr>
          <w:b w:val="0"/>
          <w:szCs w:val="24"/>
        </w:rPr>
        <w:t xml:space="preserve"> энергия – </w:t>
      </w:r>
      <w:r w:rsidR="00984524" w:rsidRPr="00FA1348">
        <w:rPr>
          <w:b w:val="0"/>
          <w:szCs w:val="24"/>
        </w:rPr>
        <w:t>96,5</w:t>
      </w:r>
      <w:r w:rsidR="00C571FC" w:rsidRPr="00FA1348">
        <w:rPr>
          <w:b w:val="0"/>
          <w:szCs w:val="24"/>
        </w:rPr>
        <w:t>%,</w:t>
      </w:r>
      <w:r w:rsidRPr="00FA1348">
        <w:rPr>
          <w:b w:val="0"/>
          <w:szCs w:val="24"/>
        </w:rPr>
        <w:t xml:space="preserve"> </w:t>
      </w:r>
      <w:r w:rsidR="00984524" w:rsidRPr="00FA1348">
        <w:rPr>
          <w:b w:val="0"/>
          <w:szCs w:val="24"/>
        </w:rPr>
        <w:t xml:space="preserve"> тепловая энергия – 96,7%, теплоноситель – 96,8%, по водопотреблению – 99,3%, по водоотведению </w:t>
      </w:r>
      <w:r w:rsidRPr="00FA1348">
        <w:rPr>
          <w:b w:val="0"/>
          <w:szCs w:val="24"/>
        </w:rPr>
        <w:t xml:space="preserve">– </w:t>
      </w:r>
      <w:r w:rsidR="00984524" w:rsidRPr="00FA1348">
        <w:rPr>
          <w:b w:val="0"/>
          <w:szCs w:val="24"/>
        </w:rPr>
        <w:t>98,7</w:t>
      </w:r>
      <w:r w:rsidRPr="00FA1348">
        <w:rPr>
          <w:b w:val="0"/>
          <w:szCs w:val="24"/>
        </w:rPr>
        <w:t>%.</w:t>
      </w:r>
    </w:p>
    <w:p w:rsidR="00C571FC" w:rsidRPr="00FA1348" w:rsidRDefault="00C571FC" w:rsidP="00561603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Данные показатели отражают увеличение расхода энергоресурсов по сравнению с планом на 202</w:t>
      </w:r>
      <w:r w:rsidR="00984524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 год</w:t>
      </w:r>
      <w:r w:rsidR="002412FA" w:rsidRPr="00FA1348">
        <w:rPr>
          <w:b w:val="0"/>
          <w:szCs w:val="24"/>
        </w:rPr>
        <w:t>, несмотря на мероприятия, проводимые управляющими организациями в жилом фонде, а также в муниципальных учреждениях, с</w:t>
      </w:r>
      <w:r w:rsidR="002412FA" w:rsidRPr="00FA1348">
        <w:t xml:space="preserve"> </w:t>
      </w:r>
      <w:r w:rsidR="002412FA" w:rsidRPr="00FA1348">
        <w:rPr>
          <w:b w:val="0"/>
        </w:rPr>
        <w:t>целью сокращения потребления энергетических ресурсов.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0,9</w:t>
      </w:r>
      <w:r w:rsidR="00274D66" w:rsidRPr="00FA1348">
        <w:rPr>
          <w:b w:val="0"/>
          <w:szCs w:val="24"/>
        </w:rPr>
        <w:t>4</w:t>
      </w:r>
      <w:r w:rsidRPr="00FA1348">
        <w:rPr>
          <w:b w:val="0"/>
          <w:szCs w:val="24"/>
        </w:rPr>
        <w:t xml:space="preserve">. 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FA1348" w:rsidRDefault="00AB1AC2" w:rsidP="00AB1AC2">
      <w:pPr>
        <w:pStyle w:val="ConsPlusTitle"/>
        <w:ind w:firstLine="708"/>
        <w:jc w:val="both"/>
        <w:rPr>
          <w:b w:val="0"/>
        </w:rPr>
      </w:pPr>
      <w:r w:rsidRPr="00FA1348">
        <w:rPr>
          <w:b w:val="0"/>
        </w:rPr>
        <w:t>Всего в Задаче 3.2 на 202</w:t>
      </w:r>
      <w:r w:rsidR="00274D66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4 мероприятия, все выполнены.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исполнения мероприятий составила 1.</w:t>
      </w:r>
    </w:p>
    <w:p w:rsidR="002412FA" w:rsidRPr="00FA1348" w:rsidRDefault="002412FA" w:rsidP="002412FA">
      <w:pPr>
        <w:pStyle w:val="ConsPlusTitle"/>
        <w:tabs>
          <w:tab w:val="left" w:pos="7304"/>
        </w:tabs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3.2 достигнута </w:t>
      </w:r>
      <w:r w:rsidRPr="00FA1348">
        <w:rPr>
          <w:b w:val="0"/>
          <w:i/>
          <w:szCs w:val="24"/>
        </w:rPr>
        <w:t>средняя</w:t>
      </w:r>
      <w:r w:rsidR="00C264CA" w:rsidRPr="00FA1348">
        <w:rPr>
          <w:b w:val="0"/>
          <w:szCs w:val="24"/>
        </w:rPr>
        <w:t xml:space="preserve"> степень эффективности.</w:t>
      </w:r>
    </w:p>
    <w:p w:rsidR="00834025" w:rsidRPr="00FA1348" w:rsidRDefault="00834025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Итого по стратегическому направлению 3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CA4306" w:rsidRPr="00FA1348" w:rsidRDefault="00CA4306" w:rsidP="00AB1AC2">
      <w:pPr>
        <w:pStyle w:val="ConsPlusTitle"/>
        <w:ind w:firstLine="708"/>
        <w:jc w:val="both"/>
        <w:rPr>
          <w:b w:val="0"/>
        </w:rPr>
      </w:pPr>
    </w:p>
    <w:p w:rsidR="00C571FC" w:rsidRPr="00FA1348" w:rsidRDefault="00C571FC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FA1348">
        <w:rPr>
          <w:b/>
          <w:i/>
        </w:rPr>
        <w:t>4. Четвертое стратегическое направление «Повышение эффективности муниципального управления»</w:t>
      </w:r>
    </w:p>
    <w:p w:rsidR="00C571FC" w:rsidRPr="00FA1348" w:rsidRDefault="008E017E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FA1348">
        <w:rPr>
          <w:b/>
          <w:i/>
        </w:rPr>
        <w:t>Задача 4.1. Обеспечение долгосрочной сбалансированности и устойчивости бюджетной системы города как базового принципа ответственной бюджетной политики</w:t>
      </w:r>
    </w:p>
    <w:p w:rsidR="00F00427" w:rsidRPr="00FA1348" w:rsidRDefault="00F00427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FA1348">
        <w:rPr>
          <w:i/>
          <w:u w:val="single"/>
        </w:rPr>
        <w:t>Исполнение показателей</w:t>
      </w:r>
    </w:p>
    <w:p w:rsidR="00903DE0" w:rsidRPr="00FA1348" w:rsidRDefault="00DC1D0A" w:rsidP="00903DE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7</w:t>
      </w:r>
      <w:r w:rsidR="00903DE0" w:rsidRPr="00FA1348">
        <w:rPr>
          <w:b w:val="0"/>
          <w:szCs w:val="24"/>
        </w:rPr>
        <w:t xml:space="preserve"> показателей, из которых:</w:t>
      </w:r>
    </w:p>
    <w:p w:rsidR="00903DE0" w:rsidRPr="00FA1348" w:rsidRDefault="005F0B39" w:rsidP="00903DE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достигнуты</w:t>
      </w:r>
      <w:r w:rsidR="00174292" w:rsidRPr="00FA1348">
        <w:rPr>
          <w:b w:val="0"/>
          <w:szCs w:val="24"/>
        </w:rPr>
        <w:t xml:space="preserve"> плановые</w:t>
      </w:r>
      <w:r w:rsidRPr="00FA1348">
        <w:rPr>
          <w:b w:val="0"/>
          <w:szCs w:val="24"/>
        </w:rPr>
        <w:t xml:space="preserve"> значения по </w:t>
      </w:r>
      <w:r w:rsidR="009A5ED9" w:rsidRPr="00FA1348">
        <w:rPr>
          <w:b w:val="0"/>
          <w:szCs w:val="24"/>
        </w:rPr>
        <w:t>5</w:t>
      </w:r>
      <w:r w:rsidR="00903DE0" w:rsidRPr="00FA1348">
        <w:rPr>
          <w:b w:val="0"/>
          <w:szCs w:val="24"/>
        </w:rPr>
        <w:t xml:space="preserve"> показателя</w:t>
      </w:r>
      <w:r w:rsidR="00890777" w:rsidRPr="00FA1348">
        <w:rPr>
          <w:b w:val="0"/>
          <w:szCs w:val="24"/>
        </w:rPr>
        <w:t>м</w:t>
      </w:r>
      <w:r w:rsidR="00903DE0" w:rsidRPr="00FA1348">
        <w:rPr>
          <w:b w:val="0"/>
          <w:szCs w:val="24"/>
        </w:rPr>
        <w:t>;</w:t>
      </w:r>
    </w:p>
    <w:p w:rsidR="00903DE0" w:rsidRPr="00FA1348" w:rsidRDefault="00903DE0" w:rsidP="00903DE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</w:t>
      </w:r>
      <w:r w:rsidR="00174292" w:rsidRPr="00FA1348">
        <w:rPr>
          <w:b w:val="0"/>
          <w:szCs w:val="24"/>
        </w:rPr>
        <w:t>ы значения по</w:t>
      </w:r>
      <w:r w:rsidRPr="00FA1348">
        <w:rPr>
          <w:b w:val="0"/>
          <w:szCs w:val="24"/>
        </w:rPr>
        <w:t xml:space="preserve"> </w:t>
      </w:r>
      <w:r w:rsidR="009A5ED9" w:rsidRPr="00FA1348">
        <w:rPr>
          <w:b w:val="0"/>
          <w:szCs w:val="24"/>
        </w:rPr>
        <w:t>2</w:t>
      </w:r>
      <w:r w:rsidRPr="00FA1348">
        <w:rPr>
          <w:b w:val="0"/>
          <w:szCs w:val="24"/>
        </w:rPr>
        <w:t xml:space="preserve"> показател</w:t>
      </w:r>
      <w:r w:rsidR="006736C5" w:rsidRPr="00FA1348">
        <w:rPr>
          <w:b w:val="0"/>
          <w:szCs w:val="24"/>
        </w:rPr>
        <w:t>я</w:t>
      </w:r>
      <w:r w:rsidR="00174292" w:rsidRPr="00FA1348">
        <w:rPr>
          <w:b w:val="0"/>
          <w:szCs w:val="24"/>
        </w:rPr>
        <w:t>м</w:t>
      </w:r>
      <w:r w:rsidR="00AB7F03" w:rsidRPr="00FA1348">
        <w:rPr>
          <w:b w:val="0"/>
        </w:rPr>
        <w:t>, в том числе</w:t>
      </w:r>
      <w:r w:rsidRPr="00FA1348">
        <w:rPr>
          <w:b w:val="0"/>
          <w:szCs w:val="24"/>
        </w:rPr>
        <w:t>:</w:t>
      </w:r>
    </w:p>
    <w:p w:rsidR="00903DE0" w:rsidRPr="00FA1348" w:rsidRDefault="00174292" w:rsidP="00903DE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EE14AC" w:rsidRPr="00FA1348">
        <w:rPr>
          <w:b w:val="0"/>
          <w:szCs w:val="24"/>
        </w:rPr>
        <w:t>п</w:t>
      </w:r>
      <w:r w:rsidR="00903DE0" w:rsidRPr="00FA1348">
        <w:rPr>
          <w:b w:val="0"/>
          <w:szCs w:val="24"/>
        </w:rPr>
        <w:t>оказател</w:t>
      </w:r>
      <w:r w:rsidRPr="00FA1348">
        <w:rPr>
          <w:b w:val="0"/>
          <w:szCs w:val="24"/>
        </w:rPr>
        <w:t>я</w:t>
      </w:r>
      <w:r w:rsidR="00903DE0" w:rsidRPr="00FA1348">
        <w:rPr>
          <w:b w:val="0"/>
          <w:szCs w:val="24"/>
        </w:rPr>
        <w:t xml:space="preserve"> «Отношение объема муниципального долга города Апатиты (за вычетом выданных гарантий) по состоянию на 1 января года, следующего </w:t>
      </w:r>
      <w:proofErr w:type="gramStart"/>
      <w:r w:rsidR="00903DE0" w:rsidRPr="00FA1348">
        <w:rPr>
          <w:b w:val="0"/>
          <w:szCs w:val="24"/>
        </w:rPr>
        <w:t>за</w:t>
      </w:r>
      <w:proofErr w:type="gramEnd"/>
      <w:r w:rsidR="00903DE0" w:rsidRPr="00FA1348">
        <w:rPr>
          <w:b w:val="0"/>
          <w:szCs w:val="24"/>
        </w:rPr>
        <w:t xml:space="preserve"> отчетным, к общему годовому объему доходов бюджета города Апатиты в финансовом году (без учета объемов безвозмездных поступлений)» </w:t>
      </w:r>
      <w:r w:rsidRPr="00FA1348">
        <w:rPr>
          <w:b w:val="0"/>
          <w:szCs w:val="24"/>
        </w:rPr>
        <w:t>составило</w:t>
      </w:r>
      <w:r w:rsidR="00903DE0" w:rsidRPr="00FA1348">
        <w:rPr>
          <w:b w:val="0"/>
          <w:szCs w:val="24"/>
        </w:rPr>
        <w:t xml:space="preserve"> </w:t>
      </w:r>
      <w:r w:rsidR="009A5ED9" w:rsidRPr="00FA1348">
        <w:rPr>
          <w:b w:val="0"/>
          <w:szCs w:val="24"/>
        </w:rPr>
        <w:t>41,2</w:t>
      </w:r>
      <w:r w:rsidR="00903DE0" w:rsidRPr="00FA1348">
        <w:rPr>
          <w:b w:val="0"/>
          <w:szCs w:val="24"/>
        </w:rPr>
        <w:t>%</w:t>
      </w:r>
      <w:r w:rsidR="00DC1D0A" w:rsidRPr="00FA1348">
        <w:rPr>
          <w:b w:val="0"/>
          <w:szCs w:val="24"/>
        </w:rPr>
        <w:t>;</w:t>
      </w:r>
    </w:p>
    <w:p w:rsidR="00903DE0" w:rsidRPr="00FA1348" w:rsidRDefault="00F52C8A" w:rsidP="00903DE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EE14AC" w:rsidRPr="00FA1348">
        <w:rPr>
          <w:b w:val="0"/>
          <w:szCs w:val="24"/>
        </w:rPr>
        <w:t>п</w:t>
      </w:r>
      <w:r w:rsidR="00CE2B7C" w:rsidRPr="00FA1348">
        <w:rPr>
          <w:b w:val="0"/>
          <w:szCs w:val="24"/>
        </w:rPr>
        <w:t>оказател</w:t>
      </w:r>
      <w:r w:rsidRPr="00FA1348">
        <w:rPr>
          <w:b w:val="0"/>
          <w:szCs w:val="24"/>
        </w:rPr>
        <w:t>я</w:t>
      </w:r>
      <w:r w:rsidR="00CE2B7C" w:rsidRPr="00FA1348">
        <w:rPr>
          <w:b w:val="0"/>
          <w:szCs w:val="24"/>
        </w:rPr>
        <w:t xml:space="preserve"> «Сохранение 1 степени качества управления муниципальными финансами, присваиваемой Министерством финансов Мурманской области» </w:t>
      </w:r>
      <w:r w:rsidRPr="00FA1348">
        <w:rPr>
          <w:b w:val="0"/>
          <w:szCs w:val="24"/>
        </w:rPr>
        <w:t>составило 0%.</w:t>
      </w:r>
      <w:r w:rsidR="00CE2B7C" w:rsidRPr="00FA1348">
        <w:rPr>
          <w:b w:val="0"/>
          <w:szCs w:val="24"/>
        </w:rPr>
        <w:t xml:space="preserve"> </w:t>
      </w:r>
      <w:r w:rsidRPr="00FA1348">
        <w:rPr>
          <w:b w:val="0"/>
          <w:szCs w:val="24"/>
        </w:rPr>
        <w:t>З</w:t>
      </w:r>
      <w:r w:rsidR="00CE2B7C" w:rsidRPr="00FA1348">
        <w:rPr>
          <w:b w:val="0"/>
          <w:szCs w:val="24"/>
        </w:rPr>
        <w:t>а 202</w:t>
      </w:r>
      <w:r w:rsidR="009A5ED9" w:rsidRPr="00FA1348">
        <w:rPr>
          <w:b w:val="0"/>
          <w:szCs w:val="24"/>
        </w:rPr>
        <w:t>3</w:t>
      </w:r>
      <w:r w:rsidR="00CE2B7C" w:rsidRPr="00FA1348">
        <w:rPr>
          <w:b w:val="0"/>
          <w:szCs w:val="24"/>
        </w:rPr>
        <w:t xml:space="preserve"> год город Апатиты со</w:t>
      </w:r>
      <w:r w:rsidR="003D6C65" w:rsidRPr="00FA1348">
        <w:rPr>
          <w:b w:val="0"/>
          <w:szCs w:val="24"/>
        </w:rPr>
        <w:t>ответствует II степени качества</w:t>
      </w:r>
      <w:r w:rsidR="009A5ED9" w:rsidRPr="00FA1348">
        <w:rPr>
          <w:b w:val="0"/>
          <w:szCs w:val="24"/>
        </w:rPr>
        <w:t>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9A5ED9" w:rsidRPr="00FA1348">
        <w:rPr>
          <w:b w:val="0"/>
          <w:szCs w:val="24"/>
        </w:rPr>
        <w:t>77</w:t>
      </w:r>
      <w:r w:rsidRPr="00FA1348">
        <w:rPr>
          <w:b w:val="0"/>
          <w:szCs w:val="24"/>
        </w:rPr>
        <w:t xml:space="preserve">. 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3D6C65" w:rsidRPr="00FA1348" w:rsidRDefault="00AB1AC2" w:rsidP="009A5ED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434779" w:rsidRPr="00FA1348">
        <w:rPr>
          <w:b w:val="0"/>
        </w:rPr>
        <w:t>в Задаче 4.1 на 202</w:t>
      </w:r>
      <w:r w:rsidR="009A5ED9" w:rsidRPr="00FA1348">
        <w:rPr>
          <w:b w:val="0"/>
        </w:rPr>
        <w:t>4</w:t>
      </w:r>
      <w:r w:rsidR="00434779" w:rsidRPr="00FA1348">
        <w:rPr>
          <w:b w:val="0"/>
        </w:rPr>
        <w:t xml:space="preserve"> год запланировано 18 мероприятий, </w:t>
      </w:r>
      <w:r w:rsidR="009A5ED9" w:rsidRPr="00FA1348">
        <w:rPr>
          <w:b w:val="0"/>
        </w:rPr>
        <w:t>все выполнены.</w:t>
      </w:r>
      <w:r w:rsidRPr="00FA1348">
        <w:rPr>
          <w:b w:val="0"/>
          <w:szCs w:val="24"/>
        </w:rPr>
        <w:t xml:space="preserve"> 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исполнения мероприятий составила 0,</w:t>
      </w:r>
      <w:r w:rsidR="009A5ED9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AB1AC2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По Задаче 4.1 достигнута </w:t>
      </w:r>
      <w:r w:rsidRPr="00FA1348">
        <w:rPr>
          <w:b w:val="0"/>
          <w:i/>
          <w:szCs w:val="24"/>
        </w:rPr>
        <w:t>средняя</w:t>
      </w:r>
      <w:r w:rsidR="00C264CA" w:rsidRPr="00FA1348">
        <w:rPr>
          <w:b w:val="0"/>
          <w:szCs w:val="24"/>
        </w:rPr>
        <w:t xml:space="preserve"> степень эффективности.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</w:rPr>
      </w:pPr>
    </w:p>
    <w:p w:rsidR="00CE2B7C" w:rsidRPr="00FA1348" w:rsidRDefault="00CE2B7C" w:rsidP="00CE2B7C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4.2. Повышение качества и доступности государственных и муниципальных услуг, открытости и эффективности деятельности органов местного самоуправления города Апатиты, в том числе с использованием современных цифровых технологий</w:t>
      </w:r>
    </w:p>
    <w:p w:rsidR="00F00427" w:rsidRPr="00FA1348" w:rsidRDefault="00F00427" w:rsidP="00CE2B7C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CE2B7C" w:rsidRPr="00FA1348" w:rsidRDefault="00CE2B7C" w:rsidP="00F52C8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="00222EEF" w:rsidRPr="00FA1348">
        <w:rPr>
          <w:b w:val="0"/>
          <w:szCs w:val="24"/>
        </w:rPr>
        <w:t>установлено</w:t>
      </w:r>
      <w:r w:rsidRPr="00FA1348">
        <w:rPr>
          <w:b w:val="0"/>
          <w:szCs w:val="24"/>
        </w:rPr>
        <w:t xml:space="preserve"> </w:t>
      </w:r>
      <w:r w:rsidR="00F52C8A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 xml:space="preserve"> показател</w:t>
      </w:r>
      <w:r w:rsidR="00F52C8A" w:rsidRPr="00FA1348">
        <w:rPr>
          <w:b w:val="0"/>
          <w:szCs w:val="24"/>
        </w:rPr>
        <w:t xml:space="preserve">ь, </w:t>
      </w:r>
      <w:r w:rsidRPr="00FA1348">
        <w:rPr>
          <w:b w:val="0"/>
          <w:szCs w:val="24"/>
        </w:rPr>
        <w:t>которы</w:t>
      </w:r>
      <w:r w:rsidR="00F52C8A" w:rsidRPr="00FA1348">
        <w:rPr>
          <w:b w:val="0"/>
          <w:szCs w:val="24"/>
        </w:rPr>
        <w:t>й не достиг планового значения:</w:t>
      </w:r>
    </w:p>
    <w:p w:rsidR="003D6C65" w:rsidRPr="00FA1348" w:rsidRDefault="00F52C8A" w:rsidP="00CE2B7C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</w:t>
      </w:r>
      <w:r w:rsidR="003D6C65" w:rsidRPr="00FA1348">
        <w:rPr>
          <w:b w:val="0"/>
          <w:szCs w:val="24"/>
        </w:rPr>
        <w:t>показател</w:t>
      </w:r>
      <w:r w:rsidRPr="00FA1348">
        <w:rPr>
          <w:b w:val="0"/>
          <w:szCs w:val="24"/>
        </w:rPr>
        <w:t>я</w:t>
      </w:r>
      <w:r w:rsidR="003D6C65" w:rsidRPr="00FA1348">
        <w:rPr>
          <w:b w:val="0"/>
          <w:szCs w:val="24"/>
        </w:rPr>
        <w:t xml:space="preserve"> «Уровень защищённости муниципальных информационных систем» составил</w:t>
      </w:r>
      <w:r w:rsidRPr="00FA1348">
        <w:rPr>
          <w:b w:val="0"/>
          <w:szCs w:val="24"/>
        </w:rPr>
        <w:t>о</w:t>
      </w:r>
      <w:r w:rsidR="003D6C65" w:rsidRPr="00FA1348">
        <w:rPr>
          <w:b w:val="0"/>
          <w:szCs w:val="24"/>
        </w:rPr>
        <w:t xml:space="preserve"> </w:t>
      </w:r>
      <w:r w:rsidR="009A5ED9" w:rsidRPr="00FA1348">
        <w:rPr>
          <w:b w:val="0"/>
          <w:szCs w:val="24"/>
        </w:rPr>
        <w:t>87,2</w:t>
      </w:r>
      <w:r w:rsidR="003D6C65" w:rsidRPr="00FA1348">
        <w:rPr>
          <w:b w:val="0"/>
          <w:szCs w:val="24"/>
        </w:rPr>
        <w:t>%;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F52C8A" w:rsidRPr="00FA1348">
        <w:rPr>
          <w:b w:val="0"/>
          <w:szCs w:val="24"/>
        </w:rPr>
        <w:t>87</w:t>
      </w:r>
      <w:r w:rsidR="00C264CA" w:rsidRPr="00FA1348">
        <w:rPr>
          <w:b w:val="0"/>
          <w:szCs w:val="24"/>
        </w:rPr>
        <w:t>.</w:t>
      </w:r>
    </w:p>
    <w:p w:rsidR="00F00427" w:rsidRPr="00FA1348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 xml:space="preserve">Исполнение мероприятий  </w:t>
      </w:r>
    </w:p>
    <w:p w:rsidR="00434779" w:rsidRPr="00FA1348" w:rsidRDefault="00434779" w:rsidP="003D6C6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Pr="00FA1348">
        <w:rPr>
          <w:b w:val="0"/>
        </w:rPr>
        <w:t>в Задаче 4.2 на 202</w:t>
      </w:r>
      <w:r w:rsidR="009A5ED9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</w:t>
      </w:r>
      <w:r w:rsidR="009A5ED9" w:rsidRPr="00FA1348">
        <w:rPr>
          <w:b w:val="0"/>
        </w:rPr>
        <w:t>7</w:t>
      </w:r>
      <w:r w:rsidRPr="00FA1348">
        <w:rPr>
          <w:b w:val="0"/>
        </w:rPr>
        <w:t xml:space="preserve"> мероприятий, </w:t>
      </w:r>
      <w:r w:rsidR="003D6C65" w:rsidRPr="00FA1348">
        <w:rPr>
          <w:b w:val="0"/>
          <w:szCs w:val="24"/>
        </w:rPr>
        <w:t>выполнены все.</w:t>
      </w:r>
    </w:p>
    <w:p w:rsidR="002412FA" w:rsidRPr="00FA1348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lastRenderedPageBreak/>
        <w:t xml:space="preserve">Оценка исполнения мероприятий составила </w:t>
      </w:r>
      <w:r w:rsidR="003D6C65" w:rsidRPr="00FA1348">
        <w:rPr>
          <w:b w:val="0"/>
          <w:szCs w:val="24"/>
        </w:rPr>
        <w:t>1</w:t>
      </w:r>
      <w:r w:rsidRPr="00FA1348">
        <w:rPr>
          <w:b w:val="0"/>
          <w:szCs w:val="24"/>
        </w:rPr>
        <w:t>.</w:t>
      </w:r>
    </w:p>
    <w:p w:rsidR="00BA6D5B" w:rsidRPr="00FA1348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По Задаче 4.2 достигнута средняя степень эффективности.</w:t>
      </w:r>
    </w:p>
    <w:p w:rsidR="002412FA" w:rsidRPr="00FA1348" w:rsidRDefault="002412FA" w:rsidP="003D6C65">
      <w:pPr>
        <w:pStyle w:val="ConsPlusTitle"/>
        <w:ind w:firstLine="708"/>
        <w:jc w:val="both"/>
        <w:rPr>
          <w:b w:val="0"/>
          <w:szCs w:val="24"/>
        </w:rPr>
      </w:pPr>
    </w:p>
    <w:p w:rsidR="009639CF" w:rsidRPr="00FA1348" w:rsidRDefault="00BA6D5B" w:rsidP="009639CF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Задача 4.3. Обеспечение эффективного выполнения муниципальных функций органами местного самоуправления города Апатиты</w:t>
      </w:r>
    </w:p>
    <w:p w:rsidR="00BA6D5B" w:rsidRPr="00FA1348" w:rsidRDefault="00BA6D5B" w:rsidP="00BA6D5B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b w:val="0"/>
          <w:i/>
          <w:szCs w:val="24"/>
          <w:u w:val="single"/>
        </w:rPr>
        <w:t>Исполнение показателей</w:t>
      </w:r>
    </w:p>
    <w:p w:rsidR="00BA6D5B" w:rsidRPr="00FA1348" w:rsidRDefault="00BA6D5B" w:rsidP="00BA6D5B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Всего на 202</w:t>
      </w:r>
      <w:r w:rsidR="00F921A0" w:rsidRPr="00FA1348">
        <w:rPr>
          <w:b w:val="0"/>
          <w:szCs w:val="24"/>
        </w:rPr>
        <w:t>3</w:t>
      </w:r>
      <w:r w:rsidR="00EE14AC" w:rsidRPr="00FA1348">
        <w:rPr>
          <w:b w:val="0"/>
          <w:szCs w:val="24"/>
        </w:rPr>
        <w:t xml:space="preserve"> </w:t>
      </w:r>
      <w:r w:rsidRPr="00FA1348">
        <w:rPr>
          <w:b w:val="0"/>
          <w:szCs w:val="24"/>
        </w:rPr>
        <w:t xml:space="preserve">год </w:t>
      </w:r>
      <w:r w:rsidR="003D6C65" w:rsidRPr="00FA1348">
        <w:rPr>
          <w:b w:val="0"/>
          <w:szCs w:val="24"/>
        </w:rPr>
        <w:t>установлено 2</w:t>
      </w:r>
      <w:r w:rsidRPr="00FA1348">
        <w:rPr>
          <w:b w:val="0"/>
          <w:szCs w:val="24"/>
        </w:rPr>
        <w:t xml:space="preserve"> показател</w:t>
      </w:r>
      <w:r w:rsidR="003D6C65" w:rsidRPr="00FA1348">
        <w:rPr>
          <w:b w:val="0"/>
          <w:szCs w:val="24"/>
        </w:rPr>
        <w:t>я</w:t>
      </w:r>
      <w:r w:rsidR="00F921A0" w:rsidRPr="00FA1348">
        <w:rPr>
          <w:b w:val="0"/>
          <w:szCs w:val="24"/>
        </w:rPr>
        <w:t>:</w:t>
      </w:r>
    </w:p>
    <w:p w:rsidR="009A5ED9" w:rsidRPr="00FA1348" w:rsidRDefault="009A5ED9" w:rsidP="009A5ED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достигнуты плановые значения по 1 показателю;</w:t>
      </w:r>
    </w:p>
    <w:p w:rsidR="009A5ED9" w:rsidRPr="00FA1348" w:rsidRDefault="009A5ED9" w:rsidP="009A5ED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 достигнуто значение по 1 показателю:</w:t>
      </w:r>
    </w:p>
    <w:p w:rsidR="00F921A0" w:rsidRPr="00FA1348" w:rsidRDefault="00F921A0" w:rsidP="00BA6D5B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исполнение показателя «Количество специалистов Администрации города Апатиты, повысивших квалификацию по соответствующим направлениям деятельности» составило </w:t>
      </w:r>
      <w:r w:rsidR="009A5ED9" w:rsidRPr="00FA1348">
        <w:rPr>
          <w:b w:val="0"/>
          <w:szCs w:val="24"/>
        </w:rPr>
        <w:t>52%.</w:t>
      </w:r>
    </w:p>
    <w:p w:rsidR="002412FA" w:rsidRPr="00FA1348" w:rsidRDefault="002412FA" w:rsidP="003D6C65">
      <w:pPr>
        <w:pStyle w:val="ConsPlusTitle"/>
        <w:tabs>
          <w:tab w:val="left" w:pos="6525"/>
        </w:tabs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Оценка достижения показателей составила </w:t>
      </w:r>
      <w:r w:rsidR="00F921A0" w:rsidRPr="00FA1348">
        <w:rPr>
          <w:b w:val="0"/>
          <w:szCs w:val="24"/>
        </w:rPr>
        <w:t>0,</w:t>
      </w:r>
      <w:r w:rsidR="009A5ED9" w:rsidRPr="00FA1348">
        <w:rPr>
          <w:b w:val="0"/>
          <w:szCs w:val="24"/>
        </w:rPr>
        <w:t>76</w:t>
      </w:r>
      <w:r w:rsidR="00C264CA" w:rsidRPr="00FA1348">
        <w:rPr>
          <w:b w:val="0"/>
          <w:szCs w:val="24"/>
        </w:rPr>
        <w:t>.</w:t>
      </w:r>
    </w:p>
    <w:p w:rsidR="00BA6D5B" w:rsidRPr="00FA1348" w:rsidRDefault="00C264CA" w:rsidP="00BA6D5B">
      <w:pPr>
        <w:pStyle w:val="ConsPlusTitle"/>
        <w:ind w:firstLine="708"/>
        <w:jc w:val="both"/>
        <w:rPr>
          <w:b w:val="0"/>
          <w:i/>
          <w:u w:val="single"/>
        </w:rPr>
      </w:pPr>
      <w:r w:rsidRPr="00FA1348">
        <w:rPr>
          <w:b w:val="0"/>
          <w:i/>
          <w:szCs w:val="24"/>
          <w:u w:val="single"/>
        </w:rPr>
        <w:t>Исполнение мероприятий</w:t>
      </w:r>
    </w:p>
    <w:p w:rsidR="00434779" w:rsidRPr="00FA1348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Всего </w:t>
      </w:r>
      <w:r w:rsidRPr="00FA1348">
        <w:rPr>
          <w:b w:val="0"/>
        </w:rPr>
        <w:t>в Задаче 4.3 на 202</w:t>
      </w:r>
      <w:r w:rsidR="009A5ED9" w:rsidRPr="00FA1348">
        <w:rPr>
          <w:b w:val="0"/>
        </w:rPr>
        <w:t>4</w:t>
      </w:r>
      <w:r w:rsidRPr="00FA1348">
        <w:rPr>
          <w:b w:val="0"/>
        </w:rPr>
        <w:t xml:space="preserve"> год запланировано </w:t>
      </w:r>
      <w:r w:rsidR="003D6C65" w:rsidRPr="00FA1348">
        <w:rPr>
          <w:b w:val="0"/>
        </w:rPr>
        <w:t>1</w:t>
      </w:r>
      <w:r w:rsidR="009A5ED9" w:rsidRPr="00FA1348">
        <w:rPr>
          <w:b w:val="0"/>
        </w:rPr>
        <w:t>2</w:t>
      </w:r>
      <w:r w:rsidRPr="00FA1348">
        <w:rPr>
          <w:b w:val="0"/>
        </w:rPr>
        <w:t xml:space="preserve"> мероприятий, </w:t>
      </w:r>
      <w:r w:rsidR="009A5ED9" w:rsidRPr="00FA1348">
        <w:rPr>
          <w:b w:val="0"/>
          <w:szCs w:val="24"/>
        </w:rPr>
        <w:t>выполнены все.</w:t>
      </w: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исполнения мероприятий составила</w:t>
      </w:r>
      <w:r w:rsidR="009A5ED9" w:rsidRPr="00FA1348">
        <w:rPr>
          <w:b w:val="0"/>
          <w:szCs w:val="24"/>
        </w:rPr>
        <w:t xml:space="preserve"> 1</w:t>
      </w:r>
      <w:r w:rsidRPr="00FA1348">
        <w:rPr>
          <w:b w:val="0"/>
          <w:szCs w:val="24"/>
        </w:rPr>
        <w:t>.</w:t>
      </w:r>
    </w:p>
    <w:p w:rsidR="002412FA" w:rsidRPr="00FA1348" w:rsidRDefault="002412FA" w:rsidP="002412FA">
      <w:pPr>
        <w:ind w:firstLine="708"/>
        <w:rPr>
          <w:spacing w:val="0"/>
          <w:szCs w:val="24"/>
        </w:rPr>
      </w:pPr>
      <w:r w:rsidRPr="00FA1348">
        <w:rPr>
          <w:spacing w:val="0"/>
          <w:szCs w:val="24"/>
        </w:rPr>
        <w:t>По Задаче 4.3 достигнута средняя степень эффективности.</w:t>
      </w:r>
    </w:p>
    <w:p w:rsidR="0029697C" w:rsidRPr="00FA1348" w:rsidRDefault="0029697C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FA1348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Итого по стратегическому направлению 4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0C38F0" w:rsidRPr="00FA1348" w:rsidRDefault="000C38F0" w:rsidP="00BA6D5B">
      <w:pPr>
        <w:ind w:firstLine="708"/>
        <w:rPr>
          <w:spacing w:val="0"/>
          <w:szCs w:val="24"/>
        </w:rPr>
      </w:pPr>
    </w:p>
    <w:p w:rsidR="000C38F0" w:rsidRPr="00FA1348" w:rsidRDefault="000C38F0" w:rsidP="000C38F0">
      <w:pPr>
        <w:pStyle w:val="ConsPlusTitle"/>
        <w:ind w:firstLine="708"/>
        <w:jc w:val="both"/>
        <w:rPr>
          <w:i/>
          <w:szCs w:val="24"/>
        </w:rPr>
      </w:pPr>
      <w:r w:rsidRPr="00FA1348">
        <w:rPr>
          <w:i/>
          <w:szCs w:val="24"/>
        </w:rPr>
        <w:t>Исполнение в целом по Плану мероприятий по реализации Стратегии социально-экономического развития города Апатиты за 202</w:t>
      </w:r>
      <w:r w:rsidR="009A5ED9" w:rsidRPr="00FA1348">
        <w:rPr>
          <w:i/>
          <w:szCs w:val="24"/>
        </w:rPr>
        <w:t>4</w:t>
      </w:r>
      <w:r w:rsidRPr="00FA1348">
        <w:rPr>
          <w:i/>
          <w:szCs w:val="24"/>
        </w:rPr>
        <w:t xml:space="preserve"> год:</w:t>
      </w:r>
    </w:p>
    <w:p w:rsidR="00FD1AEF" w:rsidRPr="00FA1348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Общее кол</w:t>
      </w:r>
      <w:r w:rsidR="005F0B39" w:rsidRPr="00FA1348">
        <w:rPr>
          <w:b w:val="0"/>
          <w:szCs w:val="24"/>
        </w:rPr>
        <w:t>ичество показателей составляет 10</w:t>
      </w:r>
      <w:r w:rsidR="00F921A0" w:rsidRPr="00FA1348">
        <w:rPr>
          <w:b w:val="0"/>
          <w:szCs w:val="24"/>
        </w:rPr>
        <w:t>1</w:t>
      </w:r>
      <w:r w:rsidR="004D02F1" w:rsidRPr="00FA1348">
        <w:rPr>
          <w:b w:val="0"/>
          <w:szCs w:val="24"/>
        </w:rPr>
        <w:t xml:space="preserve">, из них исполнено – </w:t>
      </w:r>
      <w:r w:rsidR="00E30CE6" w:rsidRPr="00FA1348">
        <w:rPr>
          <w:b w:val="0"/>
          <w:szCs w:val="24"/>
        </w:rPr>
        <w:t>5</w:t>
      </w:r>
      <w:r w:rsidR="00FA1348" w:rsidRPr="00FA1348">
        <w:rPr>
          <w:b w:val="0"/>
          <w:szCs w:val="24"/>
        </w:rPr>
        <w:t>5</w:t>
      </w:r>
      <w:r w:rsidR="00C264CA" w:rsidRPr="00FA1348">
        <w:rPr>
          <w:b w:val="0"/>
          <w:szCs w:val="24"/>
        </w:rPr>
        <w:t xml:space="preserve"> показателя</w:t>
      </w:r>
      <w:r w:rsidR="00404531" w:rsidRPr="00FA1348">
        <w:rPr>
          <w:b w:val="0"/>
          <w:szCs w:val="24"/>
        </w:rPr>
        <w:t xml:space="preserve">, не исполнено – </w:t>
      </w:r>
      <w:r w:rsidR="00E30CE6" w:rsidRPr="00FA1348">
        <w:rPr>
          <w:b w:val="0"/>
          <w:szCs w:val="24"/>
        </w:rPr>
        <w:t>4</w:t>
      </w:r>
      <w:r w:rsidR="00FA1348" w:rsidRPr="00FA1348">
        <w:rPr>
          <w:b w:val="0"/>
          <w:szCs w:val="24"/>
        </w:rPr>
        <w:t>6</w:t>
      </w:r>
      <w:r w:rsidRPr="00FA1348">
        <w:rPr>
          <w:b w:val="0"/>
          <w:szCs w:val="24"/>
        </w:rPr>
        <w:t xml:space="preserve"> показателей</w:t>
      </w:r>
      <w:r w:rsidR="00FA1348" w:rsidRPr="00FA1348">
        <w:rPr>
          <w:b w:val="0"/>
          <w:szCs w:val="24"/>
        </w:rPr>
        <w:t>.</w:t>
      </w:r>
    </w:p>
    <w:p w:rsidR="00FD1AEF" w:rsidRPr="00FA1348" w:rsidRDefault="00FD1AEF" w:rsidP="000C38F0">
      <w:pPr>
        <w:pStyle w:val="ConsPlusTitle"/>
        <w:ind w:firstLine="708"/>
        <w:jc w:val="both"/>
        <w:rPr>
          <w:szCs w:val="24"/>
        </w:rPr>
      </w:pPr>
      <w:r w:rsidRPr="00FA1348">
        <w:rPr>
          <w:b w:val="0"/>
          <w:szCs w:val="24"/>
        </w:rPr>
        <w:t>Оценка достижения показателей составила 0,</w:t>
      </w:r>
      <w:r w:rsidR="00E30CE6" w:rsidRPr="00FA1348">
        <w:rPr>
          <w:b w:val="0"/>
          <w:szCs w:val="24"/>
        </w:rPr>
        <w:t>8</w:t>
      </w:r>
      <w:r w:rsidR="00FA1348" w:rsidRPr="00FA1348">
        <w:rPr>
          <w:b w:val="0"/>
          <w:szCs w:val="24"/>
        </w:rPr>
        <w:t>8</w:t>
      </w:r>
      <w:r w:rsidRPr="00FA1348">
        <w:rPr>
          <w:b w:val="0"/>
          <w:szCs w:val="24"/>
        </w:rPr>
        <w:t>.</w:t>
      </w:r>
    </w:p>
    <w:p w:rsidR="000C38F0" w:rsidRPr="00FA1348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Недостаточный уровень достижения показателей объясняется:</w:t>
      </w:r>
    </w:p>
    <w:p w:rsidR="00344B30" w:rsidRPr="00FA1348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некорректным планированием</w:t>
      </w:r>
      <w:r w:rsidR="000B6E62" w:rsidRPr="00FA1348">
        <w:rPr>
          <w:b w:val="0"/>
          <w:szCs w:val="24"/>
        </w:rPr>
        <w:t xml:space="preserve"> со стороны исполнителей</w:t>
      </w:r>
      <w:r w:rsidRPr="00FA1348">
        <w:rPr>
          <w:b w:val="0"/>
          <w:szCs w:val="24"/>
        </w:rPr>
        <w:t>;</w:t>
      </w:r>
    </w:p>
    <w:p w:rsidR="00344B30" w:rsidRPr="00FA1348" w:rsidRDefault="00344B30" w:rsidP="00344B3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- влиянием объективных причин, которые не мо</w:t>
      </w:r>
      <w:r w:rsidR="00404531" w:rsidRPr="00FA1348">
        <w:rPr>
          <w:b w:val="0"/>
          <w:szCs w:val="24"/>
        </w:rPr>
        <w:t>гли быть учтены при планировании.</w:t>
      </w:r>
    </w:p>
    <w:p w:rsidR="000C38F0" w:rsidRPr="00FA1348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Общее количество мероприятий, исполнение или начало исполнения</w:t>
      </w:r>
      <w:r w:rsidR="00E30CE6" w:rsidRPr="00FA1348">
        <w:rPr>
          <w:b w:val="0"/>
          <w:szCs w:val="24"/>
        </w:rPr>
        <w:t>,</w:t>
      </w:r>
      <w:r w:rsidRPr="00FA1348">
        <w:rPr>
          <w:b w:val="0"/>
          <w:szCs w:val="24"/>
        </w:rPr>
        <w:t xml:space="preserve"> которых запланировано на 202</w:t>
      </w:r>
      <w:r w:rsidR="00FA1348" w:rsidRPr="00FA1348">
        <w:rPr>
          <w:b w:val="0"/>
          <w:szCs w:val="24"/>
        </w:rPr>
        <w:t>4</w:t>
      </w:r>
      <w:r w:rsidR="00E30CE6" w:rsidRPr="00FA1348">
        <w:rPr>
          <w:b w:val="0"/>
          <w:szCs w:val="24"/>
        </w:rPr>
        <w:t xml:space="preserve"> </w:t>
      </w:r>
      <w:r w:rsidRPr="00FA1348">
        <w:rPr>
          <w:b w:val="0"/>
          <w:szCs w:val="24"/>
        </w:rPr>
        <w:t>го</w:t>
      </w:r>
      <w:r w:rsidR="009F341C" w:rsidRPr="00FA1348">
        <w:rPr>
          <w:b w:val="0"/>
          <w:szCs w:val="24"/>
        </w:rPr>
        <w:t>д,</w:t>
      </w:r>
      <w:r w:rsidRPr="00FA1348">
        <w:rPr>
          <w:b w:val="0"/>
          <w:szCs w:val="24"/>
        </w:rPr>
        <w:t xml:space="preserve"> составило </w:t>
      </w:r>
      <w:r w:rsidR="00FA1348" w:rsidRPr="00FA1348">
        <w:rPr>
          <w:b w:val="0"/>
          <w:szCs w:val="24"/>
        </w:rPr>
        <w:t>185</w:t>
      </w:r>
      <w:r w:rsidR="00723CB8" w:rsidRPr="00FA1348">
        <w:rPr>
          <w:b w:val="0"/>
          <w:szCs w:val="24"/>
        </w:rPr>
        <w:t xml:space="preserve"> мероприятия</w:t>
      </w:r>
      <w:r w:rsidRPr="00FA1348">
        <w:rPr>
          <w:b w:val="0"/>
          <w:szCs w:val="24"/>
        </w:rPr>
        <w:t xml:space="preserve">, из них исполнено или начато исполнение </w:t>
      </w:r>
      <w:r w:rsidR="00404531" w:rsidRPr="00FA1348">
        <w:rPr>
          <w:b w:val="0"/>
          <w:szCs w:val="24"/>
        </w:rPr>
        <w:t>1</w:t>
      </w:r>
      <w:r w:rsidR="00E30CE6" w:rsidRPr="00FA1348">
        <w:rPr>
          <w:b w:val="0"/>
          <w:szCs w:val="24"/>
        </w:rPr>
        <w:t>7</w:t>
      </w:r>
      <w:r w:rsidR="00FA1348" w:rsidRPr="00FA1348">
        <w:rPr>
          <w:b w:val="0"/>
          <w:szCs w:val="24"/>
        </w:rPr>
        <w:t>9</w:t>
      </w:r>
      <w:r w:rsidR="00404531" w:rsidRPr="00FA1348">
        <w:rPr>
          <w:b w:val="0"/>
          <w:szCs w:val="24"/>
        </w:rPr>
        <w:t xml:space="preserve"> </w:t>
      </w:r>
      <w:r w:rsidRPr="00FA1348">
        <w:rPr>
          <w:b w:val="0"/>
          <w:szCs w:val="24"/>
        </w:rPr>
        <w:t>мероприятий</w:t>
      </w:r>
      <w:r w:rsidR="00344B30" w:rsidRPr="00FA1348">
        <w:rPr>
          <w:b w:val="0"/>
          <w:szCs w:val="24"/>
        </w:rPr>
        <w:t>.</w:t>
      </w:r>
    </w:p>
    <w:p w:rsidR="00B2597C" w:rsidRPr="00FA1348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Оценка исполнения мероприятий составила 0,</w:t>
      </w:r>
      <w:r w:rsidR="00404531" w:rsidRPr="00FA1348">
        <w:rPr>
          <w:b w:val="0"/>
          <w:szCs w:val="24"/>
        </w:rPr>
        <w:t>9</w:t>
      </w:r>
      <w:r w:rsidR="00FA1348" w:rsidRPr="00FA1348">
        <w:rPr>
          <w:b w:val="0"/>
          <w:szCs w:val="24"/>
        </w:rPr>
        <w:t>7</w:t>
      </w:r>
      <w:r w:rsidRPr="00FA1348">
        <w:rPr>
          <w:b w:val="0"/>
          <w:szCs w:val="24"/>
        </w:rPr>
        <w:t>.</w:t>
      </w:r>
    </w:p>
    <w:p w:rsidR="00404531" w:rsidRPr="00FA1348" w:rsidRDefault="00404531" w:rsidP="00B2597C">
      <w:pPr>
        <w:pStyle w:val="ConsPlusTitle"/>
        <w:ind w:firstLine="708"/>
        <w:jc w:val="both"/>
        <w:rPr>
          <w:b w:val="0"/>
          <w:szCs w:val="24"/>
        </w:rPr>
      </w:pPr>
    </w:p>
    <w:p w:rsidR="00B2597C" w:rsidRPr="00FA1348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 xml:space="preserve">Итого по исполнению Плана мероприятий в целом достигнута </w:t>
      </w:r>
      <w:r w:rsidRPr="00FA1348">
        <w:rPr>
          <w:b w:val="0"/>
          <w:i/>
          <w:szCs w:val="24"/>
        </w:rPr>
        <w:t>средняя</w:t>
      </w:r>
      <w:r w:rsidRPr="00FA1348">
        <w:rPr>
          <w:b w:val="0"/>
          <w:szCs w:val="24"/>
        </w:rPr>
        <w:t xml:space="preserve"> степень эффективности</w:t>
      </w:r>
      <w:r w:rsidRPr="00FA1348">
        <w:rPr>
          <w:b w:val="0"/>
          <w:i/>
          <w:szCs w:val="24"/>
        </w:rPr>
        <w:t>.</w:t>
      </w:r>
    </w:p>
    <w:p w:rsidR="00B2597C" w:rsidRPr="00FA1348" w:rsidRDefault="00B2597C" w:rsidP="000C38F0">
      <w:pPr>
        <w:pStyle w:val="ConsPlusTitle"/>
        <w:ind w:firstLine="708"/>
        <w:jc w:val="both"/>
        <w:rPr>
          <w:szCs w:val="24"/>
        </w:rPr>
      </w:pPr>
    </w:p>
    <w:p w:rsidR="00EE14AC" w:rsidRPr="00FA1348" w:rsidRDefault="00EE14AC" w:rsidP="00EE14AC">
      <w:pPr>
        <w:pStyle w:val="ConsPlusTitle"/>
        <w:ind w:firstLine="708"/>
        <w:jc w:val="both"/>
        <w:rPr>
          <w:b w:val="0"/>
          <w:szCs w:val="24"/>
        </w:rPr>
      </w:pPr>
      <w:r w:rsidRPr="00FA1348">
        <w:rPr>
          <w:b w:val="0"/>
          <w:szCs w:val="24"/>
        </w:rPr>
        <w:t>Подробная информация об исполнении показателей и мероприятий Плана представлена в приложениях к настоящему отчету.</w:t>
      </w:r>
    </w:p>
    <w:p w:rsidR="00EE14AC" w:rsidRPr="00FA1348" w:rsidRDefault="00EE14AC" w:rsidP="00DE3030">
      <w:pPr>
        <w:pStyle w:val="ConsPlusTitle"/>
        <w:jc w:val="both"/>
        <w:rPr>
          <w:szCs w:val="24"/>
        </w:rPr>
      </w:pPr>
    </w:p>
    <w:p w:rsidR="00B2597C" w:rsidRPr="00FA1348" w:rsidRDefault="00B2597C" w:rsidP="00DE3030">
      <w:pPr>
        <w:pStyle w:val="ConsPlusTitle"/>
        <w:jc w:val="both"/>
        <w:rPr>
          <w:szCs w:val="24"/>
        </w:rPr>
      </w:pPr>
    </w:p>
    <w:p w:rsidR="00B2597C" w:rsidRPr="00FA1348" w:rsidRDefault="00B2597C" w:rsidP="00DE3030">
      <w:pPr>
        <w:pStyle w:val="ConsPlusTitle"/>
        <w:jc w:val="both"/>
        <w:rPr>
          <w:szCs w:val="24"/>
        </w:rPr>
      </w:pPr>
      <w:bookmarkStart w:id="0" w:name="_GoBack"/>
      <w:bookmarkEnd w:id="0"/>
    </w:p>
    <w:sectPr w:rsidR="00B2597C" w:rsidRPr="00FA1348" w:rsidSect="007A3BB1"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EF"/>
    <w:rsid w:val="00003C87"/>
    <w:rsid w:val="00027D8B"/>
    <w:rsid w:val="00032F45"/>
    <w:rsid w:val="00037D9A"/>
    <w:rsid w:val="00056891"/>
    <w:rsid w:val="0005719E"/>
    <w:rsid w:val="00084DB6"/>
    <w:rsid w:val="000935D6"/>
    <w:rsid w:val="000A0E0F"/>
    <w:rsid w:val="000A3A17"/>
    <w:rsid w:val="000B1F0A"/>
    <w:rsid w:val="000B6E62"/>
    <w:rsid w:val="000C38F0"/>
    <w:rsid w:val="000E2737"/>
    <w:rsid w:val="000F5EDE"/>
    <w:rsid w:val="00151FF0"/>
    <w:rsid w:val="00173FF3"/>
    <w:rsid w:val="00174292"/>
    <w:rsid w:val="00174817"/>
    <w:rsid w:val="00181FC2"/>
    <w:rsid w:val="001821F0"/>
    <w:rsid w:val="001C5952"/>
    <w:rsid w:val="001F200A"/>
    <w:rsid w:val="001F22D3"/>
    <w:rsid w:val="002007CC"/>
    <w:rsid w:val="00200B94"/>
    <w:rsid w:val="00204E6A"/>
    <w:rsid w:val="00222EEF"/>
    <w:rsid w:val="002412FA"/>
    <w:rsid w:val="002621EF"/>
    <w:rsid w:val="00274D66"/>
    <w:rsid w:val="0029697C"/>
    <w:rsid w:val="002C48D5"/>
    <w:rsid w:val="002D14E0"/>
    <w:rsid w:val="00321BB7"/>
    <w:rsid w:val="00331108"/>
    <w:rsid w:val="00344B30"/>
    <w:rsid w:val="003661DD"/>
    <w:rsid w:val="0038220D"/>
    <w:rsid w:val="003A4B4F"/>
    <w:rsid w:val="003B7C99"/>
    <w:rsid w:val="003C0A24"/>
    <w:rsid w:val="003D6C65"/>
    <w:rsid w:val="003F4645"/>
    <w:rsid w:val="003F4A4A"/>
    <w:rsid w:val="0040055A"/>
    <w:rsid w:val="00404210"/>
    <w:rsid w:val="00404531"/>
    <w:rsid w:val="00434779"/>
    <w:rsid w:val="00441ADA"/>
    <w:rsid w:val="00442191"/>
    <w:rsid w:val="00483859"/>
    <w:rsid w:val="004965F0"/>
    <w:rsid w:val="004C7807"/>
    <w:rsid w:val="004D02F1"/>
    <w:rsid w:val="004F352F"/>
    <w:rsid w:val="004F6525"/>
    <w:rsid w:val="00506B0D"/>
    <w:rsid w:val="00553643"/>
    <w:rsid w:val="00561603"/>
    <w:rsid w:val="005631D3"/>
    <w:rsid w:val="005641A7"/>
    <w:rsid w:val="00565EE5"/>
    <w:rsid w:val="0057240A"/>
    <w:rsid w:val="005922B6"/>
    <w:rsid w:val="005A046D"/>
    <w:rsid w:val="005F0B39"/>
    <w:rsid w:val="006220A9"/>
    <w:rsid w:val="00625F03"/>
    <w:rsid w:val="00654789"/>
    <w:rsid w:val="006558EF"/>
    <w:rsid w:val="00655E85"/>
    <w:rsid w:val="0065684B"/>
    <w:rsid w:val="006736C5"/>
    <w:rsid w:val="006822F0"/>
    <w:rsid w:val="006C29FC"/>
    <w:rsid w:val="006D2710"/>
    <w:rsid w:val="006F3DC5"/>
    <w:rsid w:val="00706881"/>
    <w:rsid w:val="0071320D"/>
    <w:rsid w:val="00723CB8"/>
    <w:rsid w:val="007404F3"/>
    <w:rsid w:val="00792374"/>
    <w:rsid w:val="007A3BB1"/>
    <w:rsid w:val="007A407D"/>
    <w:rsid w:val="007A6172"/>
    <w:rsid w:val="007D48CA"/>
    <w:rsid w:val="007D7BDF"/>
    <w:rsid w:val="008133B1"/>
    <w:rsid w:val="00834025"/>
    <w:rsid w:val="00836CFB"/>
    <w:rsid w:val="0085551A"/>
    <w:rsid w:val="00856790"/>
    <w:rsid w:val="00867C57"/>
    <w:rsid w:val="008757AD"/>
    <w:rsid w:val="00890777"/>
    <w:rsid w:val="008A7DF8"/>
    <w:rsid w:val="008C5904"/>
    <w:rsid w:val="008E017E"/>
    <w:rsid w:val="00903DE0"/>
    <w:rsid w:val="0091345A"/>
    <w:rsid w:val="0093164C"/>
    <w:rsid w:val="0094081C"/>
    <w:rsid w:val="00941EB1"/>
    <w:rsid w:val="00945B72"/>
    <w:rsid w:val="009639CF"/>
    <w:rsid w:val="00984524"/>
    <w:rsid w:val="009A5ED9"/>
    <w:rsid w:val="009C1E1F"/>
    <w:rsid w:val="009D1D3B"/>
    <w:rsid w:val="009D4222"/>
    <w:rsid w:val="009F341C"/>
    <w:rsid w:val="009F406D"/>
    <w:rsid w:val="00A31E85"/>
    <w:rsid w:val="00A42C11"/>
    <w:rsid w:val="00A51EC5"/>
    <w:rsid w:val="00A94173"/>
    <w:rsid w:val="00A965CE"/>
    <w:rsid w:val="00AB1AC2"/>
    <w:rsid w:val="00AB1D59"/>
    <w:rsid w:val="00AB7F03"/>
    <w:rsid w:val="00AE13F1"/>
    <w:rsid w:val="00B03E41"/>
    <w:rsid w:val="00B16CF0"/>
    <w:rsid w:val="00B2597C"/>
    <w:rsid w:val="00B3445E"/>
    <w:rsid w:val="00B65AFC"/>
    <w:rsid w:val="00B76F5B"/>
    <w:rsid w:val="00B86747"/>
    <w:rsid w:val="00BA6D5B"/>
    <w:rsid w:val="00BD384C"/>
    <w:rsid w:val="00C02488"/>
    <w:rsid w:val="00C15AEF"/>
    <w:rsid w:val="00C23798"/>
    <w:rsid w:val="00C264CA"/>
    <w:rsid w:val="00C36B99"/>
    <w:rsid w:val="00C571FC"/>
    <w:rsid w:val="00C744B9"/>
    <w:rsid w:val="00CA4306"/>
    <w:rsid w:val="00CC3B29"/>
    <w:rsid w:val="00CE2B7C"/>
    <w:rsid w:val="00D014EF"/>
    <w:rsid w:val="00D072AE"/>
    <w:rsid w:val="00DA3D9D"/>
    <w:rsid w:val="00DB7B9A"/>
    <w:rsid w:val="00DC1D0A"/>
    <w:rsid w:val="00DC34A0"/>
    <w:rsid w:val="00DE3030"/>
    <w:rsid w:val="00DE6C8D"/>
    <w:rsid w:val="00DF0B11"/>
    <w:rsid w:val="00E11581"/>
    <w:rsid w:val="00E12AF9"/>
    <w:rsid w:val="00E30CE6"/>
    <w:rsid w:val="00E411F3"/>
    <w:rsid w:val="00E424F9"/>
    <w:rsid w:val="00EB43FC"/>
    <w:rsid w:val="00EE14AC"/>
    <w:rsid w:val="00EF5E20"/>
    <w:rsid w:val="00F00427"/>
    <w:rsid w:val="00F30195"/>
    <w:rsid w:val="00F52C8A"/>
    <w:rsid w:val="00F6544A"/>
    <w:rsid w:val="00F7530E"/>
    <w:rsid w:val="00F9017E"/>
    <w:rsid w:val="00F921A0"/>
    <w:rsid w:val="00F9562F"/>
    <w:rsid w:val="00FA1348"/>
    <w:rsid w:val="00FC3E9C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BE3A-CD85-4FBD-BF1B-0480F5CA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3218</Words>
  <Characters>18344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Кислицына-ЕВ</dc:creator>
  <cp:lastModifiedBy>Бидненко Светлана Рэшидовна</cp:lastModifiedBy>
  <cp:revision>4</cp:revision>
  <cp:lastPrinted>2023-04-20T15:06:00Z</cp:lastPrinted>
  <dcterms:created xsi:type="dcterms:W3CDTF">2025-04-23T08:10:00Z</dcterms:created>
  <dcterms:modified xsi:type="dcterms:W3CDTF">2025-04-23T09:37:00Z</dcterms:modified>
</cp:coreProperties>
</file>